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B857" w14:textId="77777777" w:rsidR="00110299" w:rsidRPr="0080291B" w:rsidRDefault="00BE3BC7" w:rsidP="00BC2EC7">
      <w:pPr>
        <w:pStyle w:val="H1"/>
        <w:jc w:val="center"/>
        <w:rPr>
          <w:color w:val="auto"/>
        </w:rPr>
        <w:sectPr w:rsidR="00110299" w:rsidRPr="0080291B">
          <w:footerReference w:type="default" r:id="rId11"/>
          <w:type w:val="continuous"/>
          <w:pgSz w:w="11906" w:h="16838"/>
          <w:pgMar w:top="1417" w:right="1417" w:bottom="1134" w:left="1417" w:header="708" w:footer="708" w:gutter="0"/>
          <w:pgBorders w:zOrder="back">
            <w:top w:val="nil"/>
            <w:left w:val="nil"/>
            <w:bottom w:val="nil"/>
            <w:right w:val="nil"/>
          </w:pgBorders>
          <w:cols w:space="720"/>
          <w:noEndnote/>
        </w:sectPr>
      </w:pPr>
      <w:r w:rsidRPr="56451626">
        <w:rPr>
          <w:color w:val="auto"/>
        </w:rPr>
        <w:t xml:space="preserve">Allgemeine </w:t>
      </w:r>
      <w:r w:rsidR="00976BC9" w:rsidRPr="56451626">
        <w:rPr>
          <w:color w:val="auto"/>
        </w:rPr>
        <w:t xml:space="preserve">Einkaufsbedingungen </w:t>
      </w:r>
      <w:r w:rsidR="00574FDC" w:rsidRPr="56451626">
        <w:rPr>
          <w:color w:val="auto"/>
        </w:rPr>
        <w:t>der Krone-</w:t>
      </w:r>
      <w:r w:rsidRPr="56451626">
        <w:rPr>
          <w:color w:val="auto"/>
        </w:rPr>
        <w:t>Gruppe</w:t>
      </w:r>
    </w:p>
    <w:p w14:paraId="63D996F4" w14:textId="77777777" w:rsidR="00976BC9" w:rsidRPr="0080291B" w:rsidRDefault="00976BC9" w:rsidP="00110299">
      <w:pPr>
        <w:pStyle w:val="H2"/>
        <w:jc w:val="both"/>
        <w:rPr>
          <w:color w:val="auto"/>
          <w:sz w:val="17"/>
          <w:szCs w:val="17"/>
        </w:rPr>
      </w:pPr>
      <w:r w:rsidRPr="0080291B">
        <w:rPr>
          <w:color w:val="auto"/>
          <w:sz w:val="17"/>
          <w:szCs w:val="17"/>
        </w:rPr>
        <w:t>§ 1 Allgemeines, Geltungsbereich</w:t>
      </w:r>
    </w:p>
    <w:p w14:paraId="2D80F512" w14:textId="147BF716" w:rsidR="00976BC9" w:rsidRPr="0080291B" w:rsidRDefault="4611A939" w:rsidP="00110299">
      <w:pPr>
        <w:jc w:val="both"/>
        <w:rPr>
          <w:color w:val="auto"/>
          <w:sz w:val="17"/>
          <w:szCs w:val="17"/>
        </w:rPr>
      </w:pPr>
      <w:r w:rsidRPr="208A0576">
        <w:rPr>
          <w:color w:val="auto"/>
          <w:sz w:val="17"/>
          <w:szCs w:val="17"/>
        </w:rPr>
        <w:t>(1) Die</w:t>
      </w:r>
      <w:r w:rsidR="1E2C6412" w:rsidRPr="208A0576">
        <w:rPr>
          <w:color w:val="auto"/>
          <w:sz w:val="17"/>
          <w:szCs w:val="17"/>
        </w:rPr>
        <w:t>se</w:t>
      </w:r>
      <w:r w:rsidRPr="208A0576">
        <w:rPr>
          <w:color w:val="auto"/>
          <w:sz w:val="17"/>
          <w:szCs w:val="17"/>
        </w:rPr>
        <w:t xml:space="preserve"> Allg</w:t>
      </w:r>
      <w:r w:rsidR="5498B718" w:rsidRPr="208A0576">
        <w:rPr>
          <w:color w:val="auto"/>
          <w:sz w:val="17"/>
          <w:szCs w:val="17"/>
        </w:rPr>
        <w:t>emeinen Einkaufsbedingungen (EKB</w:t>
      </w:r>
      <w:r w:rsidRPr="208A0576">
        <w:rPr>
          <w:color w:val="auto"/>
          <w:sz w:val="17"/>
          <w:szCs w:val="17"/>
        </w:rPr>
        <w:t xml:space="preserve">) gelten für alle Geschäftsbeziehungen </w:t>
      </w:r>
      <w:r w:rsidR="297870FC" w:rsidRPr="208A0576">
        <w:rPr>
          <w:color w:val="auto"/>
          <w:sz w:val="17"/>
          <w:szCs w:val="17"/>
        </w:rPr>
        <w:t xml:space="preserve">von Gesellschaften der </w:t>
      </w:r>
      <w:r w:rsidR="297870FC" w:rsidRPr="2F5894C5">
        <w:rPr>
          <w:color w:val="auto"/>
          <w:sz w:val="17"/>
          <w:szCs w:val="17"/>
        </w:rPr>
        <w:t xml:space="preserve">KRONE-Gruppe </w:t>
      </w:r>
      <w:r w:rsidR="06E62458" w:rsidRPr="2F5894C5">
        <w:rPr>
          <w:color w:val="auto"/>
          <w:sz w:val="17"/>
          <w:szCs w:val="17"/>
        </w:rPr>
        <w:t>(gemäß § 15 AktG)</w:t>
      </w:r>
      <w:r w:rsidR="06E62458" w:rsidRPr="208A0576">
        <w:rPr>
          <w:color w:val="auto"/>
          <w:sz w:val="17"/>
          <w:szCs w:val="17"/>
        </w:rPr>
        <w:t xml:space="preserve"> </w:t>
      </w:r>
      <w:r w:rsidRPr="00AF0190">
        <w:rPr>
          <w:color w:val="auto"/>
          <w:sz w:val="17"/>
          <w:szCs w:val="17"/>
        </w:rPr>
        <w:t>mit unseren Geschäftspartnern</w:t>
      </w:r>
      <w:r w:rsidRPr="208A0576">
        <w:rPr>
          <w:color w:val="auto"/>
          <w:sz w:val="17"/>
          <w:szCs w:val="17"/>
        </w:rPr>
        <w:t xml:space="preserve"> und Lieferanten (nachfolgend: „Verkäufer“). Die </w:t>
      </w:r>
      <w:r w:rsidR="5498B718" w:rsidRPr="208A0576">
        <w:rPr>
          <w:color w:val="auto"/>
          <w:sz w:val="17"/>
          <w:szCs w:val="17"/>
        </w:rPr>
        <w:t>EKB</w:t>
      </w:r>
      <w:r w:rsidRPr="208A0576">
        <w:rPr>
          <w:color w:val="auto"/>
          <w:sz w:val="17"/>
          <w:szCs w:val="17"/>
        </w:rPr>
        <w:t xml:space="preserve"> gelten nur, wenn der Verkäufer Unternehmer (§ 14 BGB), eine juristische Person des öffentlichen Rechts oder ein öffentlich-rechtliches Sondervermögen ist.</w:t>
      </w:r>
    </w:p>
    <w:p w14:paraId="474672A1" w14:textId="0C2D4534" w:rsidR="00976BC9" w:rsidRPr="0080291B" w:rsidRDefault="4611A939" w:rsidP="00110299">
      <w:pPr>
        <w:jc w:val="both"/>
        <w:rPr>
          <w:color w:val="auto"/>
          <w:sz w:val="17"/>
          <w:szCs w:val="17"/>
        </w:rPr>
      </w:pPr>
      <w:r w:rsidRPr="208A0576">
        <w:rPr>
          <w:color w:val="auto"/>
          <w:sz w:val="17"/>
          <w:szCs w:val="17"/>
        </w:rPr>
        <w:t xml:space="preserve">(2) Die </w:t>
      </w:r>
      <w:r w:rsidR="5498B718" w:rsidRPr="12D3CEA6">
        <w:rPr>
          <w:color w:val="auto"/>
          <w:sz w:val="17"/>
          <w:szCs w:val="17"/>
        </w:rPr>
        <w:t>EKB</w:t>
      </w:r>
      <w:r w:rsidRPr="12D3CEA6">
        <w:rPr>
          <w:color w:val="auto"/>
          <w:sz w:val="17"/>
          <w:szCs w:val="17"/>
        </w:rPr>
        <w:t xml:space="preserve"> gelten insbesondere für Verträge über den Verkauf </w:t>
      </w:r>
      <w:r w:rsidRPr="005F5AF3">
        <w:rPr>
          <w:color w:val="auto"/>
          <w:sz w:val="17"/>
          <w:szCs w:val="17"/>
        </w:rPr>
        <w:t>und/oder die Lieferung beweglicher Sachen</w:t>
      </w:r>
      <w:r w:rsidRPr="208A0576">
        <w:rPr>
          <w:color w:val="auto"/>
          <w:sz w:val="17"/>
          <w:szCs w:val="17"/>
        </w:rPr>
        <w:t xml:space="preserve"> (im Folgenden auch: Ware), ohne Rücksicht darauf, ob der Verkäufer die Ware selbst herstellt oder bei Zulieferern einkauft (§§ 433, 651 BGB). Die </w:t>
      </w:r>
      <w:r w:rsidR="5498B718" w:rsidRPr="208A0576">
        <w:rPr>
          <w:color w:val="auto"/>
          <w:sz w:val="17"/>
          <w:szCs w:val="17"/>
        </w:rPr>
        <w:t>EKB</w:t>
      </w:r>
      <w:r w:rsidRPr="208A0576">
        <w:rPr>
          <w:color w:val="auto"/>
          <w:sz w:val="17"/>
          <w:szCs w:val="17"/>
        </w:rPr>
        <w:t xml:space="preserve"> gelten in ihrer jeweiligen Fassung als Rahmenvereinbarung auch für künftige Verträge über den Verkauf</w:t>
      </w:r>
      <w:r w:rsidRPr="12D3CEA6">
        <w:rPr>
          <w:color w:val="auto"/>
          <w:sz w:val="17"/>
          <w:szCs w:val="17"/>
        </w:rPr>
        <w:t xml:space="preserve"> </w:t>
      </w:r>
      <w:r w:rsidRPr="208A0576">
        <w:rPr>
          <w:color w:val="auto"/>
          <w:sz w:val="17"/>
          <w:szCs w:val="17"/>
        </w:rPr>
        <w:t xml:space="preserve">und/oder die Lieferung beweglicher Sachen </w:t>
      </w:r>
      <w:r w:rsidR="361E9185" w:rsidRPr="208A0576">
        <w:rPr>
          <w:color w:val="auto"/>
          <w:sz w:val="17"/>
          <w:szCs w:val="17"/>
        </w:rPr>
        <w:t xml:space="preserve">oder die Erbringung von (Dienst-) Leistungen </w:t>
      </w:r>
      <w:r w:rsidRPr="208A0576">
        <w:rPr>
          <w:color w:val="auto"/>
          <w:sz w:val="17"/>
          <w:szCs w:val="17"/>
        </w:rPr>
        <w:t>mit demselben Verkäufer, ohne dass wir in jedem Einzelfall wieder auf sie hinweisen müssten.</w:t>
      </w:r>
    </w:p>
    <w:p w14:paraId="74A86214" w14:textId="77777777" w:rsidR="00976BC9" w:rsidRPr="0080291B" w:rsidRDefault="00976BC9" w:rsidP="00110299">
      <w:pPr>
        <w:jc w:val="both"/>
        <w:rPr>
          <w:color w:val="auto"/>
          <w:sz w:val="17"/>
          <w:szCs w:val="17"/>
        </w:rPr>
      </w:pPr>
      <w:r w:rsidRPr="0080291B">
        <w:rPr>
          <w:color w:val="auto"/>
          <w:sz w:val="17"/>
          <w:szCs w:val="17"/>
        </w:rPr>
        <w:t xml:space="preserve">(3) Diese </w:t>
      </w:r>
      <w:r w:rsidR="0080291B" w:rsidRPr="0080291B">
        <w:rPr>
          <w:color w:val="auto"/>
          <w:sz w:val="17"/>
          <w:szCs w:val="17"/>
        </w:rPr>
        <w:t>EKB</w:t>
      </w:r>
      <w:r w:rsidRPr="0080291B">
        <w:rPr>
          <w:color w:val="auto"/>
          <w:sz w:val="17"/>
          <w:szCs w:val="17"/>
        </w:rPr>
        <w:t xml:space="preserve"> gelten ausschließlich. Abweichende, entgegenstehende oder ergänzende Allgemeine Geschäftsbedingungen des Verkäufers werden nur dann und insoweit Vertragsbestandteil, als wir ihrer Geltung ausdrücklich schriftlich zugestimmt haben. Dieses Zustimmungserfordernis gilt in jedem Fall, beispielsweise auch dann, wenn wir in Kenntnis der Allgemeinen Geschäftsbedingungen des Verkäufers dessen Lieferungen vorbehaltlos annehmen.</w:t>
      </w:r>
    </w:p>
    <w:p w14:paraId="7AC78010" w14:textId="77777777" w:rsidR="00976BC9" w:rsidRPr="0080291B" w:rsidRDefault="00976BC9" w:rsidP="00110299">
      <w:pPr>
        <w:jc w:val="both"/>
        <w:rPr>
          <w:color w:val="auto"/>
          <w:sz w:val="17"/>
          <w:szCs w:val="17"/>
        </w:rPr>
      </w:pPr>
      <w:r w:rsidRPr="0080291B">
        <w:rPr>
          <w:color w:val="auto"/>
          <w:sz w:val="17"/>
          <w:szCs w:val="17"/>
        </w:rPr>
        <w:t>(4) Im Einzelfall getroffene, individuelle Vereinbarungen mit dem Verkäufer (einschließlich Nebenabr</w:t>
      </w:r>
      <w:r w:rsidR="00CD3306" w:rsidRPr="0080291B">
        <w:rPr>
          <w:color w:val="auto"/>
          <w:sz w:val="17"/>
          <w:szCs w:val="17"/>
        </w:rPr>
        <w:t>eden, Ergänzungen und Ä</w:t>
      </w:r>
      <w:r w:rsidRPr="0080291B">
        <w:rPr>
          <w:color w:val="auto"/>
          <w:sz w:val="17"/>
          <w:szCs w:val="17"/>
        </w:rPr>
        <w:t xml:space="preserve">nderungen) haben in jedem Fall Vorrang vor diesen </w:t>
      </w:r>
      <w:r w:rsidR="0080291B" w:rsidRPr="0080291B">
        <w:rPr>
          <w:color w:val="auto"/>
          <w:sz w:val="17"/>
          <w:szCs w:val="17"/>
        </w:rPr>
        <w:t>EKB</w:t>
      </w:r>
      <w:r w:rsidRPr="0080291B">
        <w:rPr>
          <w:color w:val="auto"/>
          <w:sz w:val="17"/>
          <w:szCs w:val="17"/>
        </w:rPr>
        <w:t xml:space="preserve">. Für den Inhalt derartiger Vereinbarungen ist ein </w:t>
      </w:r>
      <w:r w:rsidR="0079260A">
        <w:rPr>
          <w:color w:val="auto"/>
          <w:sz w:val="17"/>
          <w:szCs w:val="17"/>
        </w:rPr>
        <w:t>mindestens in Textform geschlossener Vertrag</w:t>
      </w:r>
      <w:r w:rsidRPr="0080291B">
        <w:rPr>
          <w:color w:val="auto"/>
          <w:sz w:val="17"/>
          <w:szCs w:val="17"/>
        </w:rPr>
        <w:t xml:space="preserve"> bzw</w:t>
      </w:r>
      <w:r w:rsidR="00CD3306" w:rsidRPr="0080291B">
        <w:rPr>
          <w:color w:val="auto"/>
          <w:sz w:val="17"/>
          <w:szCs w:val="17"/>
        </w:rPr>
        <w:t>.</w:t>
      </w:r>
      <w:r w:rsidRPr="0080291B">
        <w:rPr>
          <w:color w:val="auto"/>
          <w:sz w:val="17"/>
          <w:szCs w:val="17"/>
        </w:rPr>
        <w:t xml:space="preserve"> unsere </w:t>
      </w:r>
      <w:r w:rsidR="0079260A">
        <w:rPr>
          <w:color w:val="auto"/>
          <w:sz w:val="17"/>
          <w:szCs w:val="17"/>
        </w:rPr>
        <w:t>mindestens in Textform erteilte</w:t>
      </w:r>
      <w:r w:rsidRPr="0080291B">
        <w:rPr>
          <w:color w:val="auto"/>
          <w:sz w:val="17"/>
          <w:szCs w:val="17"/>
        </w:rPr>
        <w:t xml:space="preserve"> Bestätigung maßgebend.</w:t>
      </w:r>
      <w:r w:rsidR="00CD3306" w:rsidRPr="0080291B">
        <w:rPr>
          <w:color w:val="auto"/>
          <w:sz w:val="17"/>
          <w:szCs w:val="17"/>
        </w:rPr>
        <w:t xml:space="preserve"> Insoweit</w:t>
      </w:r>
      <w:r w:rsidR="00482921" w:rsidRPr="0080291B">
        <w:rPr>
          <w:color w:val="auto"/>
          <w:sz w:val="17"/>
          <w:szCs w:val="17"/>
        </w:rPr>
        <w:t xml:space="preserve"> kommen insbesondere in Betracht:</w:t>
      </w:r>
    </w:p>
    <w:p w14:paraId="1CE46EE5" w14:textId="0B2F1197" w:rsidR="43C73450" w:rsidRDefault="43C73450" w:rsidP="00FF752B">
      <w:pPr>
        <w:numPr>
          <w:ilvl w:val="0"/>
          <w:numId w:val="1"/>
        </w:numPr>
        <w:jc w:val="both"/>
        <w:rPr>
          <w:color w:val="auto"/>
          <w:sz w:val="17"/>
          <w:szCs w:val="17"/>
        </w:rPr>
      </w:pPr>
      <w:r w:rsidRPr="2F5894C5">
        <w:rPr>
          <w:color w:val="auto"/>
          <w:sz w:val="17"/>
          <w:szCs w:val="17"/>
        </w:rPr>
        <w:t>Bestellung</w:t>
      </w:r>
    </w:p>
    <w:p w14:paraId="5288EE1B" w14:textId="77777777" w:rsidR="00482921" w:rsidRPr="0080291B" w:rsidRDefault="00482921" w:rsidP="00482921">
      <w:pPr>
        <w:numPr>
          <w:ilvl w:val="0"/>
          <w:numId w:val="1"/>
        </w:numPr>
        <w:jc w:val="both"/>
        <w:rPr>
          <w:color w:val="auto"/>
          <w:sz w:val="17"/>
          <w:szCs w:val="17"/>
        </w:rPr>
      </w:pPr>
      <w:r w:rsidRPr="0080291B">
        <w:rPr>
          <w:color w:val="auto"/>
          <w:sz w:val="17"/>
          <w:szCs w:val="17"/>
        </w:rPr>
        <w:t>Rahmenverträge mit Lieferanten</w:t>
      </w:r>
    </w:p>
    <w:p w14:paraId="6A236B3B" w14:textId="77777777" w:rsidR="00482921" w:rsidRPr="0080291B" w:rsidRDefault="00482921" w:rsidP="00482921">
      <w:pPr>
        <w:numPr>
          <w:ilvl w:val="0"/>
          <w:numId w:val="1"/>
        </w:numPr>
        <w:jc w:val="both"/>
        <w:rPr>
          <w:color w:val="auto"/>
          <w:sz w:val="17"/>
          <w:szCs w:val="17"/>
        </w:rPr>
      </w:pPr>
      <w:r w:rsidRPr="0080291B">
        <w:rPr>
          <w:color w:val="auto"/>
          <w:sz w:val="17"/>
          <w:szCs w:val="17"/>
        </w:rPr>
        <w:t>Qualitäts- und Umweltvereinbarungen</w:t>
      </w:r>
    </w:p>
    <w:p w14:paraId="6BD5A613" w14:textId="77777777" w:rsidR="00482921" w:rsidRPr="0080291B" w:rsidRDefault="00482921" w:rsidP="00482921">
      <w:pPr>
        <w:numPr>
          <w:ilvl w:val="0"/>
          <w:numId w:val="1"/>
        </w:numPr>
        <w:jc w:val="both"/>
        <w:rPr>
          <w:color w:val="auto"/>
          <w:sz w:val="17"/>
          <w:szCs w:val="17"/>
        </w:rPr>
      </w:pPr>
      <w:r w:rsidRPr="0080291B">
        <w:rPr>
          <w:color w:val="auto"/>
          <w:sz w:val="17"/>
          <w:szCs w:val="17"/>
        </w:rPr>
        <w:t>verbindliche Leitfäden z.B. für den Versand von Produktionsmaterialien und Ersatzteilen</w:t>
      </w:r>
    </w:p>
    <w:p w14:paraId="7E511977" w14:textId="77777777" w:rsidR="00482921" w:rsidRPr="0080291B" w:rsidRDefault="00482921" w:rsidP="00482921">
      <w:pPr>
        <w:numPr>
          <w:ilvl w:val="0"/>
          <w:numId w:val="1"/>
        </w:numPr>
        <w:jc w:val="both"/>
        <w:rPr>
          <w:color w:val="auto"/>
          <w:sz w:val="17"/>
          <w:szCs w:val="17"/>
        </w:rPr>
      </w:pPr>
      <w:r w:rsidRPr="0080291B">
        <w:rPr>
          <w:color w:val="auto"/>
          <w:sz w:val="17"/>
          <w:szCs w:val="17"/>
        </w:rPr>
        <w:t>gesonderte Geheimhaltungserklärungen</w:t>
      </w:r>
    </w:p>
    <w:p w14:paraId="762D47A7" w14:textId="6158D0A2" w:rsidR="3380152F" w:rsidRDefault="3380152F" w:rsidP="2F5894C5">
      <w:pPr>
        <w:numPr>
          <w:ilvl w:val="0"/>
          <w:numId w:val="1"/>
        </w:numPr>
        <w:jc w:val="both"/>
        <w:rPr>
          <w:color w:val="auto"/>
          <w:sz w:val="17"/>
          <w:szCs w:val="17"/>
        </w:rPr>
      </w:pPr>
      <w:r w:rsidRPr="2F5894C5">
        <w:rPr>
          <w:color w:val="auto"/>
          <w:sz w:val="17"/>
          <w:szCs w:val="17"/>
        </w:rPr>
        <w:t>Lieferplanvereinbarung</w:t>
      </w:r>
    </w:p>
    <w:p w14:paraId="084AE019" w14:textId="77777777" w:rsidR="00976BC9" w:rsidRPr="0080291B" w:rsidRDefault="00976BC9" w:rsidP="00110299">
      <w:pPr>
        <w:jc w:val="both"/>
        <w:rPr>
          <w:color w:val="auto"/>
          <w:sz w:val="17"/>
          <w:szCs w:val="17"/>
        </w:rPr>
      </w:pPr>
      <w:r w:rsidRPr="0080291B">
        <w:rPr>
          <w:color w:val="auto"/>
          <w:sz w:val="17"/>
          <w:szCs w:val="17"/>
        </w:rPr>
        <w:t>(5) Rechtserhebliche Erklärungen und Anzeigen, die nach Vertragsschluss vom Verkäufer</w:t>
      </w:r>
      <w:r w:rsidR="00CD3306" w:rsidRPr="0080291B">
        <w:rPr>
          <w:color w:val="auto"/>
          <w:sz w:val="17"/>
          <w:szCs w:val="17"/>
        </w:rPr>
        <w:t xml:space="preserve"> uns gegenüber ab</w:t>
      </w:r>
      <w:r w:rsidRPr="0080291B">
        <w:rPr>
          <w:color w:val="auto"/>
          <w:sz w:val="17"/>
          <w:szCs w:val="17"/>
        </w:rPr>
        <w:t>ge</w:t>
      </w:r>
      <w:r w:rsidR="00CD3306" w:rsidRPr="0080291B">
        <w:rPr>
          <w:color w:val="auto"/>
          <w:sz w:val="17"/>
          <w:szCs w:val="17"/>
        </w:rPr>
        <w:t>geben werden</w:t>
      </w:r>
      <w:r w:rsidRPr="0080291B">
        <w:rPr>
          <w:color w:val="auto"/>
          <w:sz w:val="17"/>
          <w:szCs w:val="17"/>
        </w:rPr>
        <w:t xml:space="preserve"> (z</w:t>
      </w:r>
      <w:r w:rsidR="00CD3306" w:rsidRPr="0080291B">
        <w:rPr>
          <w:color w:val="auto"/>
          <w:sz w:val="17"/>
          <w:szCs w:val="17"/>
        </w:rPr>
        <w:t>.</w:t>
      </w:r>
      <w:r w:rsidRPr="0080291B">
        <w:rPr>
          <w:color w:val="auto"/>
          <w:sz w:val="17"/>
          <w:szCs w:val="17"/>
        </w:rPr>
        <w:t>B</w:t>
      </w:r>
      <w:r w:rsidR="00CD3306" w:rsidRPr="0080291B">
        <w:rPr>
          <w:color w:val="auto"/>
          <w:sz w:val="17"/>
          <w:szCs w:val="17"/>
        </w:rPr>
        <w:t>.</w:t>
      </w:r>
      <w:r w:rsidRPr="0080291B">
        <w:rPr>
          <w:color w:val="auto"/>
          <w:sz w:val="17"/>
          <w:szCs w:val="17"/>
        </w:rPr>
        <w:t xml:space="preserve"> Fristsetzungen, Mahnungen, </w:t>
      </w:r>
      <w:r w:rsidR="00CD3306" w:rsidRPr="0080291B">
        <w:rPr>
          <w:color w:val="auto"/>
          <w:sz w:val="17"/>
          <w:szCs w:val="17"/>
        </w:rPr>
        <w:t>Rücktrittse</w:t>
      </w:r>
      <w:r w:rsidRPr="0080291B">
        <w:rPr>
          <w:color w:val="auto"/>
          <w:sz w:val="17"/>
          <w:szCs w:val="17"/>
        </w:rPr>
        <w:t>rklä</w:t>
      </w:r>
      <w:r w:rsidR="00CD3306" w:rsidRPr="0080291B">
        <w:rPr>
          <w:color w:val="auto"/>
          <w:sz w:val="17"/>
          <w:szCs w:val="17"/>
        </w:rPr>
        <w:softHyphen/>
      </w:r>
      <w:r w:rsidRPr="0080291B">
        <w:rPr>
          <w:color w:val="auto"/>
          <w:sz w:val="17"/>
          <w:szCs w:val="17"/>
        </w:rPr>
        <w:t>rung</w:t>
      </w:r>
      <w:r w:rsidR="00CD3306" w:rsidRPr="0080291B">
        <w:rPr>
          <w:color w:val="auto"/>
          <w:sz w:val="17"/>
          <w:szCs w:val="17"/>
        </w:rPr>
        <w:t>en</w:t>
      </w:r>
      <w:r w:rsidRPr="0080291B">
        <w:rPr>
          <w:color w:val="auto"/>
          <w:sz w:val="17"/>
          <w:szCs w:val="17"/>
        </w:rPr>
        <w:t>), bedürfen zu ihrer Wirksamkeit der Schriftform.</w:t>
      </w:r>
    </w:p>
    <w:p w14:paraId="3B83C7EB" w14:textId="77777777" w:rsidR="00976BC9" w:rsidRPr="0080291B" w:rsidRDefault="00976BC9" w:rsidP="00110299">
      <w:pPr>
        <w:pStyle w:val="H2"/>
        <w:jc w:val="both"/>
        <w:rPr>
          <w:color w:val="auto"/>
          <w:sz w:val="17"/>
          <w:szCs w:val="17"/>
        </w:rPr>
      </w:pPr>
      <w:r w:rsidRPr="0080291B">
        <w:rPr>
          <w:color w:val="auto"/>
          <w:sz w:val="17"/>
          <w:szCs w:val="17"/>
        </w:rPr>
        <w:t>§ 2 Vertragsschluss</w:t>
      </w:r>
    </w:p>
    <w:p w14:paraId="49995BFC" w14:textId="3026704D" w:rsidR="00976BC9" w:rsidRPr="0080291B" w:rsidRDefault="00976BC9" w:rsidP="00110299">
      <w:pPr>
        <w:jc w:val="both"/>
        <w:rPr>
          <w:color w:val="auto"/>
          <w:sz w:val="17"/>
          <w:szCs w:val="17"/>
        </w:rPr>
      </w:pPr>
      <w:r w:rsidRPr="0080291B">
        <w:rPr>
          <w:color w:val="auto"/>
          <w:sz w:val="17"/>
          <w:szCs w:val="17"/>
        </w:rPr>
        <w:t xml:space="preserve">(1) Unsere Bestellung gilt frühestens mit </w:t>
      </w:r>
      <w:r w:rsidR="0079260A">
        <w:rPr>
          <w:color w:val="auto"/>
          <w:sz w:val="17"/>
          <w:szCs w:val="17"/>
        </w:rPr>
        <w:t xml:space="preserve">mindestens in Textform erfolgter </w:t>
      </w:r>
      <w:r w:rsidR="00CD3306" w:rsidRPr="0080291B">
        <w:rPr>
          <w:color w:val="auto"/>
          <w:sz w:val="17"/>
          <w:szCs w:val="17"/>
        </w:rPr>
        <w:t>Erteilung</w:t>
      </w:r>
      <w:r w:rsidRPr="0080291B">
        <w:rPr>
          <w:color w:val="auto"/>
          <w:sz w:val="17"/>
          <w:szCs w:val="17"/>
        </w:rPr>
        <w:t xml:space="preserve"> oder Bestätigung als verbindlich. Auf offensichtliche Irrtümer (z</w:t>
      </w:r>
      <w:r w:rsidR="00CD3306" w:rsidRPr="0080291B">
        <w:rPr>
          <w:color w:val="auto"/>
          <w:sz w:val="17"/>
          <w:szCs w:val="17"/>
        </w:rPr>
        <w:t>.</w:t>
      </w:r>
      <w:r w:rsidRPr="0080291B">
        <w:rPr>
          <w:color w:val="auto"/>
          <w:sz w:val="17"/>
          <w:szCs w:val="17"/>
        </w:rPr>
        <w:t>B</w:t>
      </w:r>
      <w:r w:rsidR="00CD3306" w:rsidRPr="0080291B">
        <w:rPr>
          <w:color w:val="auto"/>
          <w:sz w:val="17"/>
          <w:szCs w:val="17"/>
        </w:rPr>
        <w:t>.</w:t>
      </w:r>
      <w:r w:rsidRPr="0080291B">
        <w:rPr>
          <w:color w:val="auto"/>
          <w:sz w:val="17"/>
          <w:szCs w:val="17"/>
        </w:rPr>
        <w:t xml:space="preserve"> Schreib- und Rechenfehler) und Unvollständigkeiten der Bestellung einschließlich der Bestellunterlagen hat uns der Verkäufer zum Zwecke der Korrektur bzw</w:t>
      </w:r>
      <w:r w:rsidR="00CD3306" w:rsidRPr="0080291B">
        <w:rPr>
          <w:color w:val="auto"/>
          <w:sz w:val="17"/>
          <w:szCs w:val="17"/>
        </w:rPr>
        <w:t>.</w:t>
      </w:r>
      <w:r w:rsidRPr="0080291B">
        <w:rPr>
          <w:color w:val="auto"/>
          <w:sz w:val="17"/>
          <w:szCs w:val="17"/>
        </w:rPr>
        <w:t xml:space="preserve"> Vervollständigung vor Annahme </w:t>
      </w:r>
      <w:r w:rsidR="00CD3306" w:rsidRPr="0080291B">
        <w:rPr>
          <w:color w:val="auto"/>
          <w:sz w:val="17"/>
          <w:szCs w:val="17"/>
        </w:rPr>
        <w:t xml:space="preserve">der Bestellung </w:t>
      </w:r>
      <w:r w:rsidRPr="0080291B">
        <w:rPr>
          <w:color w:val="auto"/>
          <w:sz w:val="17"/>
          <w:szCs w:val="17"/>
        </w:rPr>
        <w:t>hinzuweisen.</w:t>
      </w:r>
    </w:p>
    <w:p w14:paraId="1B6AB5AE" w14:textId="4E5EBDD7" w:rsidR="00976BC9" w:rsidRPr="0080291B" w:rsidRDefault="00976BC9" w:rsidP="00110299">
      <w:pPr>
        <w:jc w:val="both"/>
        <w:rPr>
          <w:color w:val="auto"/>
          <w:sz w:val="17"/>
          <w:szCs w:val="17"/>
        </w:rPr>
      </w:pPr>
      <w:r w:rsidRPr="0080291B">
        <w:rPr>
          <w:color w:val="auto"/>
          <w:sz w:val="17"/>
          <w:szCs w:val="17"/>
        </w:rPr>
        <w:t xml:space="preserve">(2) Der Verkäufer </w:t>
      </w:r>
      <w:r w:rsidR="00CD3306" w:rsidRPr="0080291B">
        <w:rPr>
          <w:color w:val="auto"/>
          <w:sz w:val="17"/>
          <w:szCs w:val="17"/>
        </w:rPr>
        <w:t>hat</w:t>
      </w:r>
      <w:r w:rsidRPr="0080291B">
        <w:rPr>
          <w:color w:val="auto"/>
          <w:sz w:val="17"/>
          <w:szCs w:val="17"/>
        </w:rPr>
        <w:t xml:space="preserve"> unsere Bestellung innerhalb einer Frist von</w:t>
      </w:r>
      <w:r w:rsidR="00C671E5" w:rsidRPr="0080291B">
        <w:rPr>
          <w:color w:val="auto"/>
          <w:sz w:val="17"/>
          <w:szCs w:val="17"/>
        </w:rPr>
        <w:t xml:space="preserve"> </w:t>
      </w:r>
      <w:r w:rsidR="00D20D18">
        <w:rPr>
          <w:color w:val="auto"/>
          <w:sz w:val="17"/>
          <w:szCs w:val="17"/>
        </w:rPr>
        <w:t>fünf</w:t>
      </w:r>
      <w:r w:rsidR="00D20D18" w:rsidRPr="0080291B">
        <w:rPr>
          <w:color w:val="auto"/>
          <w:sz w:val="17"/>
          <w:szCs w:val="17"/>
        </w:rPr>
        <w:t xml:space="preserve"> </w:t>
      </w:r>
      <w:r w:rsidR="00D20D18">
        <w:rPr>
          <w:color w:val="auto"/>
          <w:sz w:val="17"/>
          <w:szCs w:val="17"/>
        </w:rPr>
        <w:t xml:space="preserve">Tagen </w:t>
      </w:r>
      <w:r w:rsidR="0079260A">
        <w:rPr>
          <w:color w:val="auto"/>
          <w:sz w:val="17"/>
          <w:szCs w:val="17"/>
        </w:rPr>
        <w:t xml:space="preserve">mindestens in Textform </w:t>
      </w:r>
      <w:r w:rsidRPr="0080291B">
        <w:rPr>
          <w:color w:val="auto"/>
          <w:sz w:val="17"/>
          <w:szCs w:val="17"/>
        </w:rPr>
        <w:t>zu bestätigen (Annahme).</w:t>
      </w:r>
    </w:p>
    <w:p w14:paraId="67C89399" w14:textId="77777777" w:rsidR="00EB55A2" w:rsidRDefault="00976BC9" w:rsidP="00482921">
      <w:pPr>
        <w:jc w:val="both"/>
        <w:rPr>
          <w:color w:val="auto"/>
          <w:sz w:val="17"/>
          <w:szCs w:val="17"/>
        </w:rPr>
      </w:pPr>
      <w:r w:rsidRPr="0080291B">
        <w:rPr>
          <w:color w:val="auto"/>
          <w:sz w:val="17"/>
          <w:szCs w:val="17"/>
        </w:rPr>
        <w:t>Eine verspätete Annahme gilt als neues Angebot und bedarf der Annahme durch uns.</w:t>
      </w:r>
    </w:p>
    <w:p w14:paraId="5E2952BA" w14:textId="77777777" w:rsidR="00010650" w:rsidRDefault="00010650" w:rsidP="00482921">
      <w:pPr>
        <w:jc w:val="both"/>
        <w:rPr>
          <w:color w:val="auto"/>
          <w:sz w:val="17"/>
          <w:szCs w:val="17"/>
        </w:rPr>
      </w:pPr>
    </w:p>
    <w:p w14:paraId="14D3480D" w14:textId="77777777" w:rsidR="00976BC9" w:rsidRPr="0080291B" w:rsidRDefault="00976BC9" w:rsidP="00110299">
      <w:pPr>
        <w:pStyle w:val="H2"/>
        <w:jc w:val="both"/>
        <w:rPr>
          <w:color w:val="auto"/>
          <w:sz w:val="17"/>
          <w:szCs w:val="17"/>
        </w:rPr>
      </w:pPr>
      <w:r w:rsidRPr="0080291B">
        <w:rPr>
          <w:color w:val="auto"/>
          <w:sz w:val="17"/>
          <w:szCs w:val="17"/>
        </w:rPr>
        <w:t>§ 3 Lieferzeit und Lieferverzug</w:t>
      </w:r>
    </w:p>
    <w:p w14:paraId="087FCAAE" w14:textId="4775DB1F" w:rsidR="00976BC9" w:rsidRPr="0080291B" w:rsidRDefault="00976BC9" w:rsidP="00110299">
      <w:pPr>
        <w:jc w:val="both"/>
        <w:rPr>
          <w:color w:val="auto"/>
          <w:sz w:val="17"/>
          <w:szCs w:val="17"/>
        </w:rPr>
      </w:pPr>
      <w:r w:rsidRPr="4CF1989B">
        <w:rPr>
          <w:color w:val="auto"/>
          <w:sz w:val="17"/>
          <w:szCs w:val="17"/>
        </w:rPr>
        <w:t xml:space="preserve">(1) </w:t>
      </w:r>
      <w:r w:rsidR="296286CB" w:rsidRPr="4CF1989B">
        <w:rPr>
          <w:color w:val="auto"/>
          <w:sz w:val="17"/>
          <w:szCs w:val="17"/>
        </w:rPr>
        <w:t>Der</w:t>
      </w:r>
      <w:r w:rsidRPr="4CF1989B">
        <w:rPr>
          <w:color w:val="auto"/>
          <w:sz w:val="17"/>
          <w:szCs w:val="17"/>
        </w:rPr>
        <w:t xml:space="preserve"> von uns in der Bestellung </w:t>
      </w:r>
      <w:r w:rsidR="005A1D90">
        <w:rPr>
          <w:color w:val="auto"/>
          <w:sz w:val="17"/>
          <w:szCs w:val="17"/>
        </w:rPr>
        <w:t xml:space="preserve">angegebene </w:t>
      </w:r>
      <w:r w:rsidR="7C01126D" w:rsidRPr="4CF1989B">
        <w:rPr>
          <w:color w:val="auto"/>
          <w:sz w:val="17"/>
          <w:szCs w:val="17"/>
        </w:rPr>
        <w:t xml:space="preserve">oder </w:t>
      </w:r>
      <w:r w:rsidR="005A1D90">
        <w:rPr>
          <w:color w:val="auto"/>
          <w:sz w:val="17"/>
          <w:szCs w:val="17"/>
        </w:rPr>
        <w:t xml:space="preserve">anderweitig </w:t>
      </w:r>
      <w:r w:rsidR="00671E28">
        <w:rPr>
          <w:color w:val="auto"/>
          <w:sz w:val="17"/>
          <w:szCs w:val="17"/>
        </w:rPr>
        <w:t xml:space="preserve">(z.B. in Lieferplanvereinbarungen) </w:t>
      </w:r>
      <w:r w:rsidR="005A1D90">
        <w:rPr>
          <w:color w:val="auto"/>
          <w:sz w:val="17"/>
          <w:szCs w:val="17"/>
        </w:rPr>
        <w:t xml:space="preserve">vereinbarte </w:t>
      </w:r>
      <w:r w:rsidR="00FD7DC2" w:rsidRPr="4CF1989B">
        <w:rPr>
          <w:color w:val="auto"/>
          <w:sz w:val="17"/>
          <w:szCs w:val="17"/>
        </w:rPr>
        <w:t xml:space="preserve">Liefertermin </w:t>
      </w:r>
      <w:r w:rsidRPr="4CF1989B">
        <w:rPr>
          <w:color w:val="auto"/>
          <w:sz w:val="17"/>
          <w:szCs w:val="17"/>
        </w:rPr>
        <w:t xml:space="preserve">ist bindend. Wenn </w:t>
      </w:r>
      <w:r w:rsidR="00FD7DC2" w:rsidRPr="4CF1989B">
        <w:rPr>
          <w:color w:val="auto"/>
          <w:sz w:val="17"/>
          <w:szCs w:val="17"/>
        </w:rPr>
        <w:t xml:space="preserve">der Liefertermin </w:t>
      </w:r>
      <w:r w:rsidRPr="4CF1989B">
        <w:rPr>
          <w:color w:val="auto"/>
          <w:sz w:val="17"/>
          <w:szCs w:val="17"/>
        </w:rPr>
        <w:t xml:space="preserve">in der Bestellung nicht angegeben und auch nicht anderweitig vereinbart wurde, beträgt </w:t>
      </w:r>
      <w:r w:rsidR="00FD7DC2" w:rsidRPr="4CF1989B">
        <w:rPr>
          <w:color w:val="auto"/>
          <w:sz w:val="17"/>
          <w:szCs w:val="17"/>
        </w:rPr>
        <w:t xml:space="preserve">er </w:t>
      </w:r>
      <w:r w:rsidR="00C671E5" w:rsidRPr="4CF1989B">
        <w:rPr>
          <w:color w:val="auto"/>
          <w:sz w:val="17"/>
          <w:szCs w:val="17"/>
        </w:rPr>
        <w:t>zwei W</w:t>
      </w:r>
      <w:r w:rsidRPr="4CF1989B">
        <w:rPr>
          <w:color w:val="auto"/>
          <w:sz w:val="17"/>
          <w:szCs w:val="17"/>
        </w:rPr>
        <w:t xml:space="preserve">ochen ab Vertragsschluss. Der Verkäufer ist verpflichtet, uns unverzüglich schriftlich in Kenntnis zu setzen, wenn er </w:t>
      </w:r>
      <w:r w:rsidR="00FD7DC2" w:rsidRPr="4CF1989B">
        <w:rPr>
          <w:color w:val="auto"/>
          <w:sz w:val="17"/>
          <w:szCs w:val="17"/>
        </w:rPr>
        <w:t xml:space="preserve">einen </w:t>
      </w:r>
      <w:r w:rsidR="00CD3306" w:rsidRPr="4CF1989B">
        <w:rPr>
          <w:color w:val="auto"/>
          <w:sz w:val="17"/>
          <w:szCs w:val="17"/>
        </w:rPr>
        <w:t>vereinbarte</w:t>
      </w:r>
      <w:r w:rsidR="00FD7DC2" w:rsidRPr="4CF1989B">
        <w:rPr>
          <w:color w:val="auto"/>
          <w:sz w:val="17"/>
          <w:szCs w:val="17"/>
        </w:rPr>
        <w:t>n</w:t>
      </w:r>
      <w:r w:rsidR="00CD3306" w:rsidRPr="4CF1989B">
        <w:rPr>
          <w:color w:val="auto"/>
          <w:sz w:val="17"/>
          <w:szCs w:val="17"/>
        </w:rPr>
        <w:t xml:space="preserve"> </w:t>
      </w:r>
      <w:r w:rsidR="00FD7DC2" w:rsidRPr="4CF1989B">
        <w:rPr>
          <w:color w:val="auto"/>
          <w:sz w:val="17"/>
          <w:szCs w:val="17"/>
        </w:rPr>
        <w:t xml:space="preserve">Liefertermin </w:t>
      </w:r>
      <w:r w:rsidRPr="4CF1989B">
        <w:rPr>
          <w:color w:val="auto"/>
          <w:sz w:val="17"/>
          <w:szCs w:val="17"/>
        </w:rPr>
        <w:t>– aus welchen Gründen auch immer – voraussichtlich nicht einhalten kann.</w:t>
      </w:r>
    </w:p>
    <w:p w14:paraId="298F3247" w14:textId="77777777" w:rsidR="00976BC9" w:rsidRPr="0080291B" w:rsidRDefault="00976BC9" w:rsidP="00110299">
      <w:pPr>
        <w:jc w:val="both"/>
        <w:rPr>
          <w:color w:val="auto"/>
          <w:sz w:val="17"/>
          <w:szCs w:val="17"/>
        </w:rPr>
      </w:pPr>
      <w:r w:rsidRPr="0080291B">
        <w:rPr>
          <w:color w:val="auto"/>
          <w:sz w:val="17"/>
          <w:szCs w:val="17"/>
        </w:rPr>
        <w:t>(2) Erbringt der Verkäufer seine Leistung nicht oder nicht innerhalb der vereinbarten Lieferzeit oder kommt er in Verzug, so bestimmen sich unsere Rechte – insbesondere auf Rücktritt und Schadensersatz – nach den gesetzlichen Vorschriften. Die Regelungen in Abs</w:t>
      </w:r>
      <w:r w:rsidR="0080291B">
        <w:rPr>
          <w:color w:val="auto"/>
          <w:sz w:val="17"/>
          <w:szCs w:val="17"/>
        </w:rPr>
        <w:t>.</w:t>
      </w:r>
      <w:r w:rsidRPr="0080291B">
        <w:rPr>
          <w:color w:val="auto"/>
          <w:sz w:val="17"/>
          <w:szCs w:val="17"/>
        </w:rPr>
        <w:t> 3 bleiben unberührt.</w:t>
      </w:r>
    </w:p>
    <w:p w14:paraId="7588A90D" w14:textId="01BEB8EA" w:rsidR="00976BC9" w:rsidRPr="0080291B" w:rsidRDefault="00976BC9" w:rsidP="00110299">
      <w:pPr>
        <w:jc w:val="both"/>
        <w:rPr>
          <w:color w:val="auto"/>
          <w:sz w:val="17"/>
          <w:szCs w:val="17"/>
        </w:rPr>
      </w:pPr>
      <w:r w:rsidRPr="0080291B">
        <w:rPr>
          <w:color w:val="auto"/>
          <w:sz w:val="17"/>
          <w:szCs w:val="17"/>
        </w:rPr>
        <w:t>(3) Ist der Verkäufer in Verzug, können wir eine Vertragsstrafe i</w:t>
      </w:r>
      <w:r w:rsidR="00CD3306" w:rsidRPr="0080291B">
        <w:rPr>
          <w:color w:val="auto"/>
          <w:sz w:val="17"/>
          <w:szCs w:val="17"/>
        </w:rPr>
        <w:t>n Höhe von</w:t>
      </w:r>
      <w:r w:rsidRPr="0080291B">
        <w:rPr>
          <w:color w:val="auto"/>
          <w:sz w:val="17"/>
          <w:szCs w:val="17"/>
        </w:rPr>
        <w:t xml:space="preserve"> 1% des Nettopreises </w:t>
      </w:r>
      <w:r w:rsidR="00CD3306" w:rsidRPr="0080291B">
        <w:rPr>
          <w:color w:val="auto"/>
          <w:sz w:val="17"/>
          <w:szCs w:val="17"/>
        </w:rPr>
        <w:t xml:space="preserve">der betroffenen Ware </w:t>
      </w:r>
      <w:r w:rsidRPr="0080291B">
        <w:rPr>
          <w:color w:val="auto"/>
          <w:sz w:val="17"/>
          <w:szCs w:val="17"/>
        </w:rPr>
        <w:t xml:space="preserve">pro vollendete Kalenderwoche verlangen, insgesamt jedoch nicht mehr als 5% des Nettopreises der verspätet gelieferten Ware. Wir sind berechtigt, die Vertragsstrafe neben der Erfüllung und als Mindestbetrag eines vom Verkäufer nach den gesetzlichen Vorschriften geschuldeten Schadensersatzes zu verlangen; die </w:t>
      </w:r>
      <w:r w:rsidR="00CD3306" w:rsidRPr="0080291B">
        <w:rPr>
          <w:color w:val="auto"/>
          <w:sz w:val="17"/>
          <w:szCs w:val="17"/>
        </w:rPr>
        <w:t xml:space="preserve">Möglichkeit der </w:t>
      </w:r>
      <w:r w:rsidRPr="0080291B">
        <w:rPr>
          <w:color w:val="auto"/>
          <w:sz w:val="17"/>
          <w:szCs w:val="17"/>
        </w:rPr>
        <w:t>Geltendmachung eines weiteren Schadens bleibt unberührt.</w:t>
      </w:r>
    </w:p>
    <w:p w14:paraId="16CA6112" w14:textId="77C805B9" w:rsidR="00976BC9" w:rsidRPr="0080291B" w:rsidRDefault="00976BC9" w:rsidP="002D1F99">
      <w:pPr>
        <w:pStyle w:val="H2"/>
        <w:ind w:left="284" w:hanging="284"/>
        <w:jc w:val="both"/>
        <w:rPr>
          <w:color w:val="auto"/>
          <w:sz w:val="17"/>
          <w:szCs w:val="17"/>
        </w:rPr>
      </w:pPr>
      <w:r w:rsidRPr="00E81B8B">
        <w:rPr>
          <w:color w:val="auto"/>
          <w:sz w:val="17"/>
          <w:szCs w:val="17"/>
        </w:rPr>
        <w:t>§ 4</w:t>
      </w:r>
      <w:r w:rsidR="002D1F99" w:rsidRPr="00E81B8B">
        <w:rPr>
          <w:color w:val="auto"/>
          <w:sz w:val="17"/>
          <w:szCs w:val="17"/>
        </w:rPr>
        <w:tab/>
      </w:r>
      <w:r w:rsidRPr="00E81B8B">
        <w:rPr>
          <w:color w:val="auto"/>
          <w:sz w:val="17"/>
          <w:szCs w:val="17"/>
        </w:rPr>
        <w:t>Leistung, Lieferung, Gefahrübergang, Annahmeverzug</w:t>
      </w:r>
    </w:p>
    <w:p w14:paraId="6CFAA110" w14:textId="00C680AB" w:rsidR="00976BC9" w:rsidRPr="0080291B" w:rsidRDefault="00976BC9" w:rsidP="00110299">
      <w:pPr>
        <w:jc w:val="both"/>
        <w:rPr>
          <w:color w:val="auto"/>
          <w:sz w:val="17"/>
          <w:szCs w:val="17"/>
        </w:rPr>
      </w:pPr>
      <w:r w:rsidRPr="0080291B">
        <w:rPr>
          <w:color w:val="auto"/>
          <w:sz w:val="17"/>
          <w:szCs w:val="17"/>
        </w:rPr>
        <w:t>(1) Der Verkäufer ist ohne unsere vorherige schriftliche Zustimmung nicht berechtigt, die von ihm geschuldete Leistung durch Dritte (z</w:t>
      </w:r>
      <w:r w:rsidR="00CD3306" w:rsidRPr="0080291B">
        <w:rPr>
          <w:color w:val="auto"/>
          <w:sz w:val="17"/>
          <w:szCs w:val="17"/>
        </w:rPr>
        <w:t>.</w:t>
      </w:r>
      <w:r w:rsidRPr="0080291B">
        <w:rPr>
          <w:color w:val="auto"/>
          <w:sz w:val="17"/>
          <w:szCs w:val="17"/>
        </w:rPr>
        <w:t>B</w:t>
      </w:r>
      <w:r w:rsidR="00CD3306" w:rsidRPr="0080291B">
        <w:rPr>
          <w:color w:val="auto"/>
          <w:sz w:val="17"/>
          <w:szCs w:val="17"/>
        </w:rPr>
        <w:t>.</w:t>
      </w:r>
      <w:r w:rsidRPr="0080291B">
        <w:rPr>
          <w:color w:val="auto"/>
          <w:sz w:val="17"/>
          <w:szCs w:val="17"/>
        </w:rPr>
        <w:t xml:space="preserve"> Subunternehmer) erbringen zu lassen. Der Verkäufer trägt das Beschaffungsrisiko für seine Leistungen, wenn nicht im Einzelfall etwas anderes vereinbart ist.</w:t>
      </w:r>
    </w:p>
    <w:p w14:paraId="6601E57C" w14:textId="3048D6A0" w:rsidR="00976BC9" w:rsidRPr="0080291B" w:rsidRDefault="00976BC9" w:rsidP="00110299">
      <w:pPr>
        <w:jc w:val="both"/>
        <w:rPr>
          <w:color w:val="auto"/>
          <w:sz w:val="17"/>
          <w:szCs w:val="17"/>
        </w:rPr>
      </w:pPr>
      <w:r w:rsidRPr="51D9A1D4">
        <w:rPr>
          <w:color w:val="auto"/>
          <w:sz w:val="17"/>
          <w:szCs w:val="17"/>
        </w:rPr>
        <w:t xml:space="preserve">(2) Die Lieferung erfolgt „frei Haus“ (DDP </w:t>
      </w:r>
      <w:r w:rsidR="00010650" w:rsidRPr="51D9A1D4">
        <w:rPr>
          <w:color w:val="auto"/>
          <w:sz w:val="17"/>
          <w:szCs w:val="17"/>
        </w:rPr>
        <w:t xml:space="preserve">Incoterms 2020) </w:t>
      </w:r>
      <w:r w:rsidRPr="51D9A1D4">
        <w:rPr>
          <w:color w:val="auto"/>
          <w:sz w:val="17"/>
          <w:szCs w:val="17"/>
        </w:rPr>
        <w:t>an den in der Bestellung angegebenen Ort</w:t>
      </w:r>
      <w:r w:rsidR="005B5A52">
        <w:rPr>
          <w:color w:val="auto"/>
          <w:sz w:val="17"/>
          <w:szCs w:val="17"/>
        </w:rPr>
        <w:t>,</w:t>
      </w:r>
      <w:r w:rsidR="00557B1B">
        <w:rPr>
          <w:color w:val="auto"/>
          <w:sz w:val="17"/>
          <w:szCs w:val="17"/>
        </w:rPr>
        <w:t xml:space="preserve"> </w:t>
      </w:r>
      <w:r w:rsidR="00557B1B" w:rsidRPr="51D9A1D4">
        <w:rPr>
          <w:color w:val="auto"/>
          <w:sz w:val="17"/>
          <w:szCs w:val="17"/>
        </w:rPr>
        <w:t>sofern nicht explizit anders vereinbart</w:t>
      </w:r>
      <w:r w:rsidRPr="51D9A1D4">
        <w:rPr>
          <w:color w:val="auto"/>
          <w:sz w:val="17"/>
          <w:szCs w:val="17"/>
        </w:rPr>
        <w:t xml:space="preserve">. Ist der Bestimmungsort nicht angegeben und nichts anderes vereinbart, so hat die Lieferung an </w:t>
      </w:r>
      <w:r w:rsidR="00C340BB" w:rsidRPr="51D9A1D4">
        <w:rPr>
          <w:color w:val="auto"/>
          <w:sz w:val="17"/>
          <w:szCs w:val="17"/>
        </w:rPr>
        <w:t xml:space="preserve">den </w:t>
      </w:r>
      <w:r w:rsidRPr="51D9A1D4">
        <w:rPr>
          <w:color w:val="auto"/>
          <w:sz w:val="17"/>
          <w:szCs w:val="17"/>
        </w:rPr>
        <w:t xml:space="preserve">Geschäftssitz </w:t>
      </w:r>
      <w:r w:rsidR="00C340BB" w:rsidRPr="51D9A1D4">
        <w:rPr>
          <w:color w:val="auto"/>
          <w:sz w:val="17"/>
          <w:szCs w:val="17"/>
        </w:rPr>
        <w:t>des bestel</w:t>
      </w:r>
      <w:r w:rsidR="009C3EDA" w:rsidRPr="51D9A1D4">
        <w:rPr>
          <w:color w:val="auto"/>
          <w:sz w:val="17"/>
          <w:szCs w:val="17"/>
        </w:rPr>
        <w:t>l</w:t>
      </w:r>
      <w:r w:rsidR="00442BDD" w:rsidRPr="51D9A1D4">
        <w:rPr>
          <w:color w:val="auto"/>
          <w:sz w:val="17"/>
          <w:szCs w:val="17"/>
        </w:rPr>
        <w:t>enden Mitgliedes der Krone-</w:t>
      </w:r>
      <w:r w:rsidR="00C340BB" w:rsidRPr="51D9A1D4">
        <w:rPr>
          <w:color w:val="auto"/>
          <w:sz w:val="17"/>
          <w:szCs w:val="17"/>
        </w:rPr>
        <w:t xml:space="preserve">Gruppe </w:t>
      </w:r>
      <w:r w:rsidRPr="51D9A1D4">
        <w:rPr>
          <w:color w:val="auto"/>
          <w:sz w:val="17"/>
          <w:szCs w:val="17"/>
        </w:rPr>
        <w:t>zu erfolgen. Der jeweilige Bestimmungsort ist auch der Erfüllungsort (Bringschuld).</w:t>
      </w:r>
    </w:p>
    <w:p w14:paraId="71CDBDDB" w14:textId="297D1684" w:rsidR="00976BC9" w:rsidRPr="0080291B" w:rsidRDefault="00976BC9" w:rsidP="00110299">
      <w:pPr>
        <w:jc w:val="both"/>
        <w:rPr>
          <w:color w:val="auto"/>
          <w:sz w:val="17"/>
          <w:szCs w:val="17"/>
        </w:rPr>
      </w:pPr>
      <w:r w:rsidRPr="0080291B">
        <w:rPr>
          <w:color w:val="auto"/>
          <w:sz w:val="17"/>
          <w:szCs w:val="17"/>
        </w:rPr>
        <w:t xml:space="preserve">(3) Der Lieferung ist ein Lieferschein </w:t>
      </w:r>
      <w:r w:rsidR="00E04479">
        <w:rPr>
          <w:color w:val="auto"/>
          <w:sz w:val="17"/>
          <w:szCs w:val="17"/>
        </w:rPr>
        <w:t xml:space="preserve">(mit Lieferscheinnummer) </w:t>
      </w:r>
      <w:r w:rsidRPr="0080291B">
        <w:rPr>
          <w:color w:val="auto"/>
          <w:sz w:val="17"/>
          <w:szCs w:val="17"/>
        </w:rPr>
        <w:t>unter Angabe von Datum (Ausstellung und Versand), Inhalt der Lieferung (Artikelnummer</w:t>
      </w:r>
      <w:r w:rsidR="00E04479">
        <w:rPr>
          <w:color w:val="auto"/>
          <w:sz w:val="17"/>
          <w:szCs w:val="17"/>
        </w:rPr>
        <w:t xml:space="preserve">(n), </w:t>
      </w:r>
      <w:r w:rsidRPr="0080291B">
        <w:rPr>
          <w:color w:val="auto"/>
          <w:sz w:val="17"/>
          <w:szCs w:val="17"/>
        </w:rPr>
        <w:t>Anzahl</w:t>
      </w:r>
      <w:r w:rsidR="00E04479">
        <w:rPr>
          <w:color w:val="auto"/>
          <w:sz w:val="17"/>
          <w:szCs w:val="17"/>
        </w:rPr>
        <w:t xml:space="preserve"> (Menge mit Einheiten) und Materialbezeichnung</w:t>
      </w:r>
      <w:r w:rsidRPr="0080291B">
        <w:rPr>
          <w:color w:val="auto"/>
          <w:sz w:val="17"/>
          <w:szCs w:val="17"/>
        </w:rPr>
        <w:t>)</w:t>
      </w:r>
      <w:r w:rsidR="00E04479">
        <w:rPr>
          <w:color w:val="auto"/>
          <w:sz w:val="17"/>
          <w:szCs w:val="17"/>
        </w:rPr>
        <w:t>, Name und Anschrift des Verkäufers</w:t>
      </w:r>
      <w:r w:rsidRPr="0080291B">
        <w:rPr>
          <w:color w:val="auto"/>
          <w:sz w:val="17"/>
          <w:szCs w:val="17"/>
        </w:rPr>
        <w:t xml:space="preserve"> sowie unserer Bestellkennung (Datum und </w:t>
      </w:r>
      <w:r w:rsidR="00E04479">
        <w:rPr>
          <w:color w:val="auto"/>
          <w:sz w:val="17"/>
          <w:szCs w:val="17"/>
        </w:rPr>
        <w:t>Bestelln</w:t>
      </w:r>
      <w:r w:rsidRPr="0080291B">
        <w:rPr>
          <w:color w:val="auto"/>
          <w:sz w:val="17"/>
          <w:szCs w:val="17"/>
        </w:rPr>
        <w:t>ummer</w:t>
      </w:r>
      <w:r w:rsidR="00A817F9">
        <w:rPr>
          <w:color w:val="auto"/>
          <w:sz w:val="17"/>
          <w:szCs w:val="17"/>
        </w:rPr>
        <w:t>/Lieferplannummer</w:t>
      </w:r>
      <w:r w:rsidRPr="0080291B">
        <w:rPr>
          <w:color w:val="auto"/>
          <w:sz w:val="17"/>
          <w:szCs w:val="17"/>
        </w:rPr>
        <w:t>) beizulegen. Fehlt der Lieferschein oder ist er unvollständig</w:t>
      </w:r>
      <w:r w:rsidR="00416119" w:rsidRPr="0080291B">
        <w:rPr>
          <w:color w:val="auto"/>
          <w:sz w:val="17"/>
          <w:szCs w:val="17"/>
        </w:rPr>
        <w:t xml:space="preserve"> oder falsch ausgefüllt</w:t>
      </w:r>
      <w:r w:rsidRPr="0080291B">
        <w:rPr>
          <w:color w:val="auto"/>
          <w:sz w:val="17"/>
          <w:szCs w:val="17"/>
        </w:rPr>
        <w:t>, so haben wir hieraus resultierende Verzögerungen in der Bearbeitung und Bezahlung nicht zu vertreten.</w:t>
      </w:r>
    </w:p>
    <w:p w14:paraId="7CF96567" w14:textId="77777777" w:rsidR="00976BC9" w:rsidRPr="0080291B" w:rsidRDefault="00976BC9" w:rsidP="00110299">
      <w:pPr>
        <w:jc w:val="both"/>
        <w:rPr>
          <w:color w:val="auto"/>
          <w:sz w:val="17"/>
          <w:szCs w:val="17"/>
        </w:rPr>
      </w:pPr>
      <w:r w:rsidRPr="56451626">
        <w:rPr>
          <w:color w:val="auto"/>
          <w:sz w:val="17"/>
          <w:szCs w:val="17"/>
        </w:rPr>
        <w:t xml:space="preserve">Getrennt vom Lieferschein ist uns </w:t>
      </w:r>
      <w:r w:rsidR="00416119" w:rsidRPr="56451626">
        <w:rPr>
          <w:color w:val="auto"/>
          <w:sz w:val="17"/>
          <w:szCs w:val="17"/>
        </w:rPr>
        <w:t xml:space="preserve">unverzüglich </w:t>
      </w:r>
      <w:r w:rsidRPr="56451626">
        <w:rPr>
          <w:color w:val="auto"/>
          <w:sz w:val="17"/>
          <w:szCs w:val="17"/>
        </w:rPr>
        <w:t>eine entsprechende Versandanzeige m</w:t>
      </w:r>
      <w:r w:rsidR="00BC2EC7" w:rsidRPr="56451626">
        <w:rPr>
          <w:color w:val="auto"/>
          <w:sz w:val="17"/>
          <w:szCs w:val="17"/>
        </w:rPr>
        <w:t>it dem gleichen Inhalt zuzusende</w:t>
      </w:r>
      <w:r w:rsidRPr="56451626">
        <w:rPr>
          <w:color w:val="auto"/>
          <w:sz w:val="17"/>
          <w:szCs w:val="17"/>
        </w:rPr>
        <w:t>n.</w:t>
      </w:r>
    </w:p>
    <w:p w14:paraId="519CB900" w14:textId="4E5E38EB" w:rsidR="00F048C2" w:rsidRDefault="00F048C2" w:rsidP="00110299">
      <w:pPr>
        <w:jc w:val="both"/>
        <w:rPr>
          <w:color w:val="auto"/>
          <w:sz w:val="17"/>
          <w:szCs w:val="17"/>
        </w:rPr>
      </w:pPr>
      <w:r>
        <w:rPr>
          <w:color w:val="auto"/>
          <w:sz w:val="17"/>
          <w:szCs w:val="17"/>
        </w:rPr>
        <w:t xml:space="preserve">(4) Bei Lieferung hat der Verkäufer eine geeignete Verpackung zu verwenden, die den Liefergegenstand insbesondere vor Witterungseinflüssen und Beschädigungen schützt und hat – soweit möglich – Standardladungsträger zu verwenden. Die Verwendung von Sonderladungsträgern ist mit uns abzustimmen. Die Verpackung hat im Übrigen folgenden Anforderungen zu entsprechen: Witterungsbeständigkeit, Stapelbarkeit und Sortenreinheit (keine Mixpaletten). Ist eine sortenreine Verpackung nicht möglich, hat die </w:t>
      </w:r>
      <w:r>
        <w:rPr>
          <w:color w:val="auto"/>
          <w:sz w:val="17"/>
          <w:szCs w:val="17"/>
        </w:rPr>
        <w:lastRenderedPageBreak/>
        <w:t xml:space="preserve">Angabe der verwendeten Verpackungsmaterialien auf </w:t>
      </w:r>
      <w:r w:rsidR="00A817F9">
        <w:rPr>
          <w:color w:val="auto"/>
          <w:sz w:val="17"/>
          <w:szCs w:val="17"/>
        </w:rPr>
        <w:t>dem</w:t>
      </w:r>
      <w:r>
        <w:rPr>
          <w:color w:val="auto"/>
          <w:sz w:val="17"/>
          <w:szCs w:val="17"/>
        </w:rPr>
        <w:t xml:space="preserve"> </w:t>
      </w:r>
      <w:r w:rsidR="00A817F9">
        <w:rPr>
          <w:color w:val="auto"/>
          <w:sz w:val="17"/>
          <w:szCs w:val="17"/>
        </w:rPr>
        <w:t xml:space="preserve">am Liefergegenstand bzw. seiner Verpackung anzubringenden </w:t>
      </w:r>
      <w:r>
        <w:rPr>
          <w:color w:val="auto"/>
          <w:sz w:val="17"/>
          <w:szCs w:val="17"/>
        </w:rPr>
        <w:t xml:space="preserve">witterungsbeständigen Warenanhänger zu erfolgen. </w:t>
      </w:r>
    </w:p>
    <w:p w14:paraId="247B98AC" w14:textId="08E8E6B4" w:rsidR="00A817F9" w:rsidRDefault="00A817F9" w:rsidP="00110299">
      <w:pPr>
        <w:jc w:val="both"/>
        <w:rPr>
          <w:color w:val="auto"/>
          <w:sz w:val="17"/>
          <w:szCs w:val="17"/>
        </w:rPr>
      </w:pPr>
      <w:r>
        <w:rPr>
          <w:color w:val="auto"/>
          <w:sz w:val="17"/>
          <w:szCs w:val="17"/>
        </w:rPr>
        <w:t>Auf dem witterungsbeständigen Warenanhänger, der möglichst gemäß der entsprechenden VDA-Empfehlung gestaltet sein soll, sind (zudem) folgende Angaben zu machen: Empfänger, Name und Anschrift des Verkäufers, Bestellnummer/Lieferplannummer, unsere Materialnummer, Menge und Einheiten, Gewicht und Versanddatum. Selbstklebende Warenanhänger dürfen nicht auf dem Verpackungsmaterial und/oder dem Liefergegenstand angebracht werden.</w:t>
      </w:r>
    </w:p>
    <w:p w14:paraId="06B42186" w14:textId="3ED59873" w:rsidR="00976BC9" w:rsidRPr="0080291B" w:rsidRDefault="00976BC9" w:rsidP="00110299">
      <w:pPr>
        <w:jc w:val="both"/>
        <w:rPr>
          <w:color w:val="auto"/>
          <w:sz w:val="17"/>
          <w:szCs w:val="17"/>
        </w:rPr>
      </w:pPr>
      <w:r w:rsidRPr="53B362A8">
        <w:rPr>
          <w:color w:val="auto"/>
          <w:sz w:val="17"/>
          <w:szCs w:val="17"/>
        </w:rPr>
        <w:t>(</w:t>
      </w:r>
      <w:r w:rsidR="00952F90" w:rsidRPr="53B362A8">
        <w:rPr>
          <w:color w:val="auto"/>
          <w:sz w:val="17"/>
          <w:szCs w:val="17"/>
        </w:rPr>
        <w:t>5</w:t>
      </w:r>
      <w:r w:rsidRPr="53B362A8">
        <w:rPr>
          <w:color w:val="auto"/>
          <w:sz w:val="17"/>
          <w:szCs w:val="17"/>
        </w:rPr>
        <w:t xml:space="preserve">) Die Gefahr des zufälligen Untergangs und der zufälligen Verschlechterung der Sache geht mit Übergabe am Erfüllungsort auf uns über. Soweit eine Abnahme vereinbart ist, ist diese für den Gefahrübergang maßgebend. </w:t>
      </w:r>
      <w:r w:rsidR="00442BDD" w:rsidRPr="53B362A8">
        <w:rPr>
          <w:color w:val="auto"/>
          <w:sz w:val="17"/>
          <w:szCs w:val="17"/>
        </w:rPr>
        <w:t>Für eine</w:t>
      </w:r>
      <w:r w:rsidRPr="53B362A8">
        <w:rPr>
          <w:color w:val="auto"/>
          <w:sz w:val="17"/>
          <w:szCs w:val="17"/>
        </w:rPr>
        <w:t xml:space="preserve"> Abnahme </w:t>
      </w:r>
      <w:r w:rsidR="00442BDD" w:rsidRPr="53B362A8">
        <w:rPr>
          <w:color w:val="auto"/>
          <w:sz w:val="17"/>
          <w:szCs w:val="17"/>
        </w:rPr>
        <w:t xml:space="preserve">gelten </w:t>
      </w:r>
      <w:r w:rsidRPr="53B362A8">
        <w:rPr>
          <w:color w:val="auto"/>
          <w:sz w:val="17"/>
          <w:szCs w:val="17"/>
        </w:rPr>
        <w:t>die gesetzlichen Vorschriften des Werkvertragsrechts entsprechend. Der Übergabe bzw</w:t>
      </w:r>
      <w:r w:rsidR="00416119" w:rsidRPr="53B362A8">
        <w:rPr>
          <w:color w:val="auto"/>
          <w:sz w:val="17"/>
          <w:szCs w:val="17"/>
        </w:rPr>
        <w:t>.</w:t>
      </w:r>
      <w:r w:rsidRPr="53B362A8">
        <w:rPr>
          <w:color w:val="auto"/>
          <w:sz w:val="17"/>
          <w:szCs w:val="17"/>
        </w:rPr>
        <w:t xml:space="preserve"> Annahme steht es </w:t>
      </w:r>
      <w:r w:rsidR="00416119" w:rsidRPr="53B362A8">
        <w:rPr>
          <w:color w:val="auto"/>
          <w:sz w:val="17"/>
          <w:szCs w:val="17"/>
        </w:rPr>
        <w:t xml:space="preserve">insoweit </w:t>
      </w:r>
      <w:r w:rsidRPr="53B362A8">
        <w:rPr>
          <w:color w:val="auto"/>
          <w:sz w:val="17"/>
          <w:szCs w:val="17"/>
        </w:rPr>
        <w:t>gleich, wenn wir uns im Annahmeverzug befinden.</w:t>
      </w:r>
    </w:p>
    <w:p w14:paraId="4776C3F5" w14:textId="23464D18" w:rsidR="00976BC9" w:rsidRDefault="00976BC9" w:rsidP="00110299">
      <w:pPr>
        <w:jc w:val="both"/>
        <w:rPr>
          <w:color w:val="auto"/>
          <w:sz w:val="17"/>
          <w:szCs w:val="17"/>
        </w:rPr>
      </w:pPr>
      <w:r w:rsidRPr="53B362A8">
        <w:rPr>
          <w:color w:val="auto"/>
          <w:sz w:val="17"/>
          <w:szCs w:val="17"/>
        </w:rPr>
        <w:t>(</w:t>
      </w:r>
      <w:r w:rsidR="00952F90" w:rsidRPr="53B362A8">
        <w:rPr>
          <w:color w:val="auto"/>
          <w:sz w:val="17"/>
          <w:szCs w:val="17"/>
        </w:rPr>
        <w:t>6</w:t>
      </w:r>
      <w:r w:rsidRPr="53B362A8">
        <w:rPr>
          <w:color w:val="auto"/>
          <w:sz w:val="17"/>
          <w:szCs w:val="17"/>
        </w:rPr>
        <w:t xml:space="preserve">) Für den Eintritt unseres Annahmeverzuges gelten </w:t>
      </w:r>
      <w:r w:rsidR="00416119" w:rsidRPr="53B362A8">
        <w:rPr>
          <w:color w:val="auto"/>
          <w:sz w:val="17"/>
          <w:szCs w:val="17"/>
        </w:rPr>
        <w:t xml:space="preserve">grundsätzlich die </w:t>
      </w:r>
      <w:r w:rsidRPr="53B362A8">
        <w:rPr>
          <w:color w:val="auto"/>
          <w:sz w:val="17"/>
          <w:szCs w:val="17"/>
        </w:rPr>
        <w:t xml:space="preserve">gesetzlichen Vorschriften. Der Verkäufer muss uns seine Leistung </w:t>
      </w:r>
      <w:r w:rsidRPr="005A2E40">
        <w:rPr>
          <w:color w:val="auto"/>
          <w:sz w:val="17"/>
          <w:szCs w:val="17"/>
        </w:rPr>
        <w:t>aber auch dann ausdrücklich anbieten, wenn für eine Handlung oder Mitwirkung unsererseits (z</w:t>
      </w:r>
      <w:r w:rsidR="00416119" w:rsidRPr="005A2E40">
        <w:rPr>
          <w:color w:val="auto"/>
          <w:sz w:val="17"/>
          <w:szCs w:val="17"/>
        </w:rPr>
        <w:t>.</w:t>
      </w:r>
      <w:r w:rsidRPr="005A2E40">
        <w:rPr>
          <w:color w:val="auto"/>
          <w:sz w:val="17"/>
          <w:szCs w:val="17"/>
        </w:rPr>
        <w:t>B</w:t>
      </w:r>
      <w:r w:rsidR="00416119" w:rsidRPr="005A2E40">
        <w:rPr>
          <w:color w:val="auto"/>
          <w:sz w:val="17"/>
          <w:szCs w:val="17"/>
        </w:rPr>
        <w:t>.</w:t>
      </w:r>
      <w:r w:rsidRPr="005A2E40">
        <w:rPr>
          <w:color w:val="auto"/>
          <w:sz w:val="17"/>
          <w:szCs w:val="17"/>
        </w:rPr>
        <w:t xml:space="preserve"> Beistellung von Material) eine bestimmte oder bestimmbare Kalenderzeit vereinbart ist. Geraten wir in Annahmeverzug, so kann der Verkäufer nach den gesetzlichen Vorschriften Ersatz seiner Mehraufwendungen verlangen (§ 304 BGB). Betrifft der Vertrag eine vom Verkäufer herzustellende, unvertretbare Sache (Einzelanfertigung), so stehen dem Verkäufer weitergehende Rechte nur zu, wenn wir uns zur Mitwirkung verpflichtet und das Unterbleiben der Mitwirkung zu vertreten haben.</w:t>
      </w:r>
    </w:p>
    <w:p w14:paraId="2C05E8E8" w14:textId="5B0858F9" w:rsidR="00010650" w:rsidRPr="0080291B" w:rsidRDefault="00010650" w:rsidP="00110299">
      <w:pPr>
        <w:jc w:val="both"/>
        <w:rPr>
          <w:color w:val="auto"/>
          <w:sz w:val="17"/>
          <w:szCs w:val="17"/>
        </w:rPr>
      </w:pPr>
      <w:r>
        <w:rPr>
          <w:color w:val="auto"/>
          <w:sz w:val="17"/>
          <w:szCs w:val="17"/>
        </w:rPr>
        <w:t>(</w:t>
      </w:r>
      <w:r w:rsidR="00952F90">
        <w:rPr>
          <w:color w:val="auto"/>
          <w:sz w:val="17"/>
          <w:szCs w:val="17"/>
        </w:rPr>
        <w:t>7</w:t>
      </w:r>
      <w:r>
        <w:rPr>
          <w:color w:val="auto"/>
          <w:sz w:val="17"/>
          <w:szCs w:val="17"/>
        </w:rPr>
        <w:t xml:space="preserve">) Der Verkäufer ist nur dann zu Teillieferungen berechtigt, wenn dies vertraglich vereinbart ist oder wenn wir dem zuvor mindestens in </w:t>
      </w:r>
      <w:r w:rsidR="0045226F">
        <w:rPr>
          <w:color w:val="auto"/>
          <w:sz w:val="17"/>
          <w:szCs w:val="17"/>
        </w:rPr>
        <w:t>Text</w:t>
      </w:r>
      <w:r>
        <w:rPr>
          <w:color w:val="auto"/>
          <w:sz w:val="17"/>
          <w:szCs w:val="17"/>
        </w:rPr>
        <w:t>form zugestimmt haben.</w:t>
      </w:r>
      <w:r w:rsidR="00E7046A">
        <w:rPr>
          <w:color w:val="auto"/>
          <w:sz w:val="17"/>
          <w:szCs w:val="17"/>
        </w:rPr>
        <w:t xml:space="preserve"> Dies gilt entsprechend für Lieferungen vor einem vereinbarten Liefertermin.</w:t>
      </w:r>
    </w:p>
    <w:p w14:paraId="32486346" w14:textId="77777777" w:rsidR="00976BC9" w:rsidRPr="0080291B" w:rsidRDefault="00976BC9" w:rsidP="00110299">
      <w:pPr>
        <w:pStyle w:val="H2"/>
        <w:jc w:val="both"/>
        <w:rPr>
          <w:color w:val="auto"/>
          <w:sz w:val="17"/>
          <w:szCs w:val="17"/>
        </w:rPr>
      </w:pPr>
      <w:r w:rsidRPr="0080291B">
        <w:rPr>
          <w:color w:val="auto"/>
          <w:sz w:val="17"/>
          <w:szCs w:val="17"/>
        </w:rPr>
        <w:t>§ 5 Preise und Zahlungsbedingungen</w:t>
      </w:r>
    </w:p>
    <w:p w14:paraId="1E154308" w14:textId="6A4A3EB1" w:rsidR="00976BC9" w:rsidRPr="0080291B" w:rsidRDefault="00976BC9" w:rsidP="00110299">
      <w:pPr>
        <w:jc w:val="both"/>
        <w:rPr>
          <w:color w:val="auto"/>
          <w:sz w:val="17"/>
          <w:szCs w:val="17"/>
        </w:rPr>
      </w:pPr>
      <w:r w:rsidRPr="0080291B">
        <w:rPr>
          <w:color w:val="auto"/>
          <w:sz w:val="17"/>
          <w:szCs w:val="17"/>
        </w:rPr>
        <w:t>(1) Der in der Bestellung angegebene Preis ist bindend. Alle Preise verstehen sich einschließlich gesetzlicher Umsatzsteuer, wenn diese nicht gesondert ausgewiesen ist</w:t>
      </w:r>
      <w:r w:rsidR="00D20D18">
        <w:rPr>
          <w:color w:val="auto"/>
          <w:sz w:val="17"/>
          <w:szCs w:val="17"/>
        </w:rPr>
        <w:t xml:space="preserve">, es sei denn, die Umsatzsteuerpflichtigkeit der </w:t>
      </w:r>
      <w:r w:rsidR="00A961CC">
        <w:rPr>
          <w:color w:val="auto"/>
          <w:sz w:val="17"/>
          <w:szCs w:val="17"/>
        </w:rPr>
        <w:t>bestellten Leistung ist offenkundig.</w:t>
      </w:r>
    </w:p>
    <w:p w14:paraId="30B95223" w14:textId="76FB65FA" w:rsidR="00976BC9" w:rsidRPr="0080291B" w:rsidRDefault="00976BC9" w:rsidP="00110299">
      <w:pPr>
        <w:jc w:val="both"/>
        <w:rPr>
          <w:color w:val="auto"/>
          <w:sz w:val="17"/>
          <w:szCs w:val="17"/>
        </w:rPr>
      </w:pPr>
      <w:r w:rsidRPr="0080291B">
        <w:rPr>
          <w:color w:val="auto"/>
          <w:sz w:val="17"/>
          <w:szCs w:val="17"/>
        </w:rPr>
        <w:t>(2) Sofern im Einzelfall nicht etwas anderes vereinbart ist, schließt der Preis alle Leistungen und Nebenleistungen des Verkäufers (z</w:t>
      </w:r>
      <w:r w:rsidR="00416119" w:rsidRPr="0080291B">
        <w:rPr>
          <w:color w:val="auto"/>
          <w:sz w:val="17"/>
          <w:szCs w:val="17"/>
        </w:rPr>
        <w:t>.</w:t>
      </w:r>
      <w:r w:rsidRPr="0080291B">
        <w:rPr>
          <w:color w:val="auto"/>
          <w:sz w:val="17"/>
          <w:szCs w:val="17"/>
        </w:rPr>
        <w:t>B</w:t>
      </w:r>
      <w:r w:rsidR="00416119" w:rsidRPr="0080291B">
        <w:rPr>
          <w:color w:val="auto"/>
          <w:sz w:val="17"/>
          <w:szCs w:val="17"/>
        </w:rPr>
        <w:t>.</w:t>
      </w:r>
      <w:r w:rsidRPr="0080291B">
        <w:rPr>
          <w:color w:val="auto"/>
          <w:sz w:val="17"/>
          <w:szCs w:val="17"/>
        </w:rPr>
        <w:t xml:space="preserve"> Montage, Einbau) sowie alle Nebenkosten (z</w:t>
      </w:r>
      <w:r w:rsidR="00416119" w:rsidRPr="0080291B">
        <w:rPr>
          <w:color w:val="auto"/>
          <w:sz w:val="17"/>
          <w:szCs w:val="17"/>
        </w:rPr>
        <w:t>.</w:t>
      </w:r>
      <w:r w:rsidRPr="0080291B">
        <w:rPr>
          <w:color w:val="auto"/>
          <w:sz w:val="17"/>
          <w:szCs w:val="17"/>
        </w:rPr>
        <w:t>B</w:t>
      </w:r>
      <w:r w:rsidR="00416119" w:rsidRPr="0080291B">
        <w:rPr>
          <w:color w:val="auto"/>
          <w:sz w:val="17"/>
          <w:szCs w:val="17"/>
        </w:rPr>
        <w:t>.</w:t>
      </w:r>
      <w:r w:rsidRPr="0080291B">
        <w:rPr>
          <w:color w:val="auto"/>
          <w:sz w:val="17"/>
          <w:szCs w:val="17"/>
        </w:rPr>
        <w:t xml:space="preserve"> ordnungsgemäße Verpackung, Transportkosten einschließlich eventueller Transport- und Haftpflichtversicherung</w:t>
      </w:r>
      <w:r w:rsidR="0042609B">
        <w:rPr>
          <w:color w:val="auto"/>
          <w:sz w:val="17"/>
          <w:szCs w:val="17"/>
        </w:rPr>
        <w:t>, Zoll und Zollabwicklungskosten</w:t>
      </w:r>
      <w:r w:rsidRPr="0080291B">
        <w:rPr>
          <w:color w:val="auto"/>
          <w:sz w:val="17"/>
          <w:szCs w:val="17"/>
        </w:rPr>
        <w:t xml:space="preserve">) ein. Verpackungsmaterial hat der Verkäufer auf unser Verlangen </w:t>
      </w:r>
      <w:r w:rsidR="00464137">
        <w:rPr>
          <w:color w:val="auto"/>
          <w:sz w:val="17"/>
          <w:szCs w:val="17"/>
        </w:rPr>
        <w:t xml:space="preserve">auf seine Kosten </w:t>
      </w:r>
      <w:r w:rsidRPr="0080291B">
        <w:rPr>
          <w:color w:val="auto"/>
          <w:sz w:val="17"/>
          <w:szCs w:val="17"/>
        </w:rPr>
        <w:t>zurückzunehmen.</w:t>
      </w:r>
    </w:p>
    <w:p w14:paraId="5090E673" w14:textId="23D3FF06" w:rsidR="00976BC9" w:rsidRPr="0080291B" w:rsidRDefault="00976BC9" w:rsidP="00110299">
      <w:pPr>
        <w:jc w:val="both"/>
        <w:rPr>
          <w:color w:val="auto"/>
          <w:sz w:val="17"/>
          <w:szCs w:val="17"/>
        </w:rPr>
      </w:pPr>
      <w:r w:rsidRPr="56451626">
        <w:rPr>
          <w:color w:val="auto"/>
          <w:sz w:val="17"/>
          <w:szCs w:val="17"/>
        </w:rPr>
        <w:t xml:space="preserve">(3) Der vereinbarte Preis ist innerhalb </w:t>
      </w:r>
      <w:r w:rsidR="005A2AF7" w:rsidRPr="56451626">
        <w:rPr>
          <w:color w:val="auto"/>
          <w:sz w:val="17"/>
          <w:szCs w:val="17"/>
        </w:rPr>
        <w:t>von</w:t>
      </w:r>
      <w:r w:rsidRPr="56451626">
        <w:rPr>
          <w:color w:val="auto"/>
          <w:sz w:val="17"/>
          <w:szCs w:val="17"/>
        </w:rPr>
        <w:t xml:space="preserve"> </w:t>
      </w:r>
      <w:r w:rsidR="005A2AF7" w:rsidRPr="56451626">
        <w:rPr>
          <w:color w:val="auto"/>
          <w:sz w:val="17"/>
          <w:szCs w:val="17"/>
        </w:rPr>
        <w:t>3</w:t>
      </w:r>
      <w:r w:rsidR="008E72A0" w:rsidRPr="56451626">
        <w:rPr>
          <w:color w:val="auto"/>
          <w:sz w:val="17"/>
          <w:szCs w:val="17"/>
        </w:rPr>
        <w:t>0</w:t>
      </w:r>
      <w:r w:rsidRPr="56451626">
        <w:rPr>
          <w:color w:val="auto"/>
          <w:sz w:val="17"/>
          <w:szCs w:val="17"/>
        </w:rPr>
        <w:t xml:space="preserve"> Kalendertagen ab vollständiger Lieferung und Leistung (einschließlich einer ggf</w:t>
      </w:r>
      <w:r w:rsidR="00755521" w:rsidRPr="56451626">
        <w:rPr>
          <w:color w:val="auto"/>
          <w:sz w:val="17"/>
          <w:szCs w:val="17"/>
        </w:rPr>
        <w:t>.</w:t>
      </w:r>
      <w:r w:rsidRPr="56451626">
        <w:rPr>
          <w:color w:val="auto"/>
          <w:sz w:val="17"/>
          <w:szCs w:val="17"/>
        </w:rPr>
        <w:t xml:space="preserve"> vereinbarten Abnahme) sowie Zugang einer ordnungsgemäßen Rechnung zur Zahlung fällig. Wenn wir Zahlung innerhalb von </w:t>
      </w:r>
      <w:r w:rsidR="005A2AF7" w:rsidRPr="56451626">
        <w:rPr>
          <w:color w:val="auto"/>
          <w:sz w:val="17"/>
          <w:szCs w:val="17"/>
        </w:rPr>
        <w:t>14</w:t>
      </w:r>
      <w:r w:rsidRPr="56451626">
        <w:rPr>
          <w:color w:val="auto"/>
          <w:sz w:val="17"/>
          <w:szCs w:val="17"/>
        </w:rPr>
        <w:t xml:space="preserve"> Kalendertagen leisten, gewährt uns der Verkäufer 3% Skonto auf den Nettobetrag der Rechnung</w:t>
      </w:r>
      <w:r w:rsidR="003D0E08">
        <w:rPr>
          <w:color w:val="auto"/>
          <w:sz w:val="17"/>
          <w:szCs w:val="17"/>
        </w:rPr>
        <w:t xml:space="preserve">, </w:t>
      </w:r>
      <w:r w:rsidR="001815BA">
        <w:rPr>
          <w:color w:val="auto"/>
          <w:sz w:val="17"/>
          <w:szCs w:val="17"/>
        </w:rPr>
        <w:t>sofern nicht explizit anders vereinbart</w:t>
      </w:r>
      <w:r w:rsidRPr="56451626">
        <w:rPr>
          <w:color w:val="auto"/>
          <w:sz w:val="17"/>
          <w:szCs w:val="17"/>
        </w:rPr>
        <w:t>. Bei Banküberweisung ist die Zahlung rechtzeitig erfolgt, wenn unser Überweisungsauftrag vor Ablauf der Zahlungsfrist bei unserer Bank eingeht; für Verzögerungen durch die am Zahlungsvorgang beteiligten Banken sind wir nicht verantwortlich.</w:t>
      </w:r>
    </w:p>
    <w:p w14:paraId="61E5AC88" w14:textId="2B5FB313" w:rsidR="00976BC9" w:rsidRDefault="00976BC9" w:rsidP="00110299">
      <w:pPr>
        <w:jc w:val="both"/>
        <w:rPr>
          <w:color w:val="auto"/>
          <w:sz w:val="17"/>
          <w:szCs w:val="17"/>
        </w:rPr>
      </w:pPr>
      <w:r w:rsidRPr="53B362A8">
        <w:rPr>
          <w:color w:val="auto"/>
          <w:sz w:val="17"/>
          <w:szCs w:val="17"/>
        </w:rPr>
        <w:t>(4) Wir schulden keine Fälligkeitszinsen. De</w:t>
      </w:r>
      <w:r w:rsidR="005A2AF7" w:rsidRPr="53B362A8">
        <w:rPr>
          <w:color w:val="auto"/>
          <w:sz w:val="17"/>
          <w:szCs w:val="17"/>
        </w:rPr>
        <w:t>r Verzugszins beträgt jährlich</w:t>
      </w:r>
      <w:r w:rsidR="00A22618">
        <w:rPr>
          <w:color w:val="auto"/>
          <w:sz w:val="17"/>
          <w:szCs w:val="17"/>
        </w:rPr>
        <w:t xml:space="preserve"> maximal</w:t>
      </w:r>
      <w:r w:rsidR="005A2AF7" w:rsidRPr="53B362A8">
        <w:rPr>
          <w:color w:val="auto"/>
          <w:sz w:val="17"/>
          <w:szCs w:val="17"/>
        </w:rPr>
        <w:t xml:space="preserve"> fünf</w:t>
      </w:r>
      <w:r w:rsidRPr="53B362A8">
        <w:rPr>
          <w:color w:val="auto"/>
          <w:sz w:val="17"/>
          <w:szCs w:val="17"/>
        </w:rPr>
        <w:t xml:space="preserve"> Prozentpunkte über dem </w:t>
      </w:r>
      <w:r w:rsidR="00416119" w:rsidRPr="53B362A8">
        <w:rPr>
          <w:color w:val="auto"/>
          <w:sz w:val="17"/>
          <w:szCs w:val="17"/>
        </w:rPr>
        <w:t xml:space="preserve">jeweiligen </w:t>
      </w:r>
      <w:r w:rsidRPr="53B362A8">
        <w:rPr>
          <w:color w:val="auto"/>
          <w:sz w:val="17"/>
          <w:szCs w:val="17"/>
        </w:rPr>
        <w:t xml:space="preserve">Basiszinssatz. Für den Eintritt unseres Verzugs gelten </w:t>
      </w:r>
      <w:r w:rsidRPr="53B362A8">
        <w:rPr>
          <w:color w:val="auto"/>
          <w:sz w:val="17"/>
          <w:szCs w:val="17"/>
        </w:rPr>
        <w:t>die gesetzlichen</w:t>
      </w:r>
      <w:r w:rsidR="00442BDD" w:rsidRPr="53B362A8">
        <w:rPr>
          <w:color w:val="auto"/>
          <w:sz w:val="17"/>
          <w:szCs w:val="17"/>
        </w:rPr>
        <w:t xml:space="preserve"> Vorschriften, wobei hiervon</w:t>
      </w:r>
      <w:r w:rsidRPr="53B362A8">
        <w:rPr>
          <w:color w:val="auto"/>
          <w:sz w:val="17"/>
          <w:szCs w:val="17"/>
        </w:rPr>
        <w:t xml:space="preserve"> abweichend in jedem Fall eine schriftliche Mahnung durch den Verkäufer erforderlich ist.</w:t>
      </w:r>
    </w:p>
    <w:p w14:paraId="0A6F3EDE" w14:textId="4E398D51" w:rsidR="0042609B" w:rsidRPr="0080291B" w:rsidRDefault="0042609B" w:rsidP="0042609B">
      <w:pPr>
        <w:jc w:val="both"/>
        <w:rPr>
          <w:color w:val="auto"/>
          <w:sz w:val="17"/>
          <w:szCs w:val="17"/>
        </w:rPr>
      </w:pPr>
      <w:r>
        <w:rPr>
          <w:color w:val="auto"/>
          <w:sz w:val="17"/>
          <w:szCs w:val="17"/>
        </w:rPr>
        <w:t xml:space="preserve">(5) </w:t>
      </w:r>
      <w:r w:rsidRPr="0042609B">
        <w:rPr>
          <w:color w:val="auto"/>
          <w:sz w:val="17"/>
          <w:szCs w:val="17"/>
        </w:rPr>
        <w:t xml:space="preserve">Die Rechnung </w:t>
      </w:r>
      <w:r>
        <w:rPr>
          <w:color w:val="auto"/>
          <w:sz w:val="17"/>
          <w:szCs w:val="17"/>
        </w:rPr>
        <w:t xml:space="preserve">des Verkäufers </w:t>
      </w:r>
      <w:r w:rsidRPr="0042609B">
        <w:rPr>
          <w:color w:val="auto"/>
          <w:sz w:val="17"/>
          <w:szCs w:val="17"/>
        </w:rPr>
        <w:t xml:space="preserve">ist </w:t>
      </w:r>
      <w:r>
        <w:rPr>
          <w:color w:val="auto"/>
          <w:sz w:val="17"/>
          <w:szCs w:val="17"/>
        </w:rPr>
        <w:t xml:space="preserve">von diesem </w:t>
      </w:r>
      <w:r w:rsidRPr="0042609B">
        <w:rPr>
          <w:color w:val="auto"/>
          <w:sz w:val="17"/>
          <w:szCs w:val="17"/>
        </w:rPr>
        <w:t xml:space="preserve">an die zu beliefernde Gesellschaft </w:t>
      </w:r>
      <w:r>
        <w:rPr>
          <w:color w:val="auto"/>
          <w:sz w:val="17"/>
          <w:szCs w:val="17"/>
        </w:rPr>
        <w:t xml:space="preserve">der KRONE-Gruppe </w:t>
      </w:r>
      <w:r w:rsidRPr="0042609B">
        <w:rPr>
          <w:color w:val="auto"/>
          <w:sz w:val="17"/>
          <w:szCs w:val="17"/>
        </w:rPr>
        <w:t xml:space="preserve">zu senden. </w:t>
      </w:r>
      <w:r>
        <w:rPr>
          <w:color w:val="auto"/>
          <w:sz w:val="17"/>
          <w:szCs w:val="17"/>
        </w:rPr>
        <w:t>Die Rechnung</w:t>
      </w:r>
      <w:r w:rsidRPr="0042609B">
        <w:rPr>
          <w:color w:val="auto"/>
          <w:sz w:val="17"/>
          <w:szCs w:val="17"/>
        </w:rPr>
        <w:t xml:space="preserve"> muss </w:t>
      </w:r>
      <w:r>
        <w:rPr>
          <w:color w:val="auto"/>
          <w:sz w:val="17"/>
          <w:szCs w:val="17"/>
        </w:rPr>
        <w:t xml:space="preserve">die </w:t>
      </w:r>
      <w:r w:rsidRPr="0042609B">
        <w:rPr>
          <w:color w:val="auto"/>
          <w:sz w:val="17"/>
          <w:szCs w:val="17"/>
        </w:rPr>
        <w:t>Nummer und</w:t>
      </w:r>
      <w:r>
        <w:rPr>
          <w:color w:val="auto"/>
          <w:sz w:val="17"/>
          <w:szCs w:val="17"/>
        </w:rPr>
        <w:t xml:space="preserve"> das </w:t>
      </w:r>
      <w:r w:rsidRPr="0042609B">
        <w:rPr>
          <w:color w:val="auto"/>
          <w:sz w:val="17"/>
          <w:szCs w:val="17"/>
        </w:rPr>
        <w:t>Datum des</w:t>
      </w:r>
      <w:r>
        <w:rPr>
          <w:color w:val="auto"/>
          <w:sz w:val="17"/>
          <w:szCs w:val="17"/>
        </w:rPr>
        <w:t>/der</w:t>
      </w:r>
      <w:r w:rsidRPr="0042609B">
        <w:rPr>
          <w:color w:val="auto"/>
          <w:sz w:val="17"/>
          <w:szCs w:val="17"/>
        </w:rPr>
        <w:t xml:space="preserve"> </w:t>
      </w:r>
      <w:r>
        <w:rPr>
          <w:color w:val="auto"/>
          <w:sz w:val="17"/>
          <w:szCs w:val="17"/>
        </w:rPr>
        <w:t>zugrunde</w:t>
      </w:r>
      <w:r w:rsidR="001E6C37">
        <w:rPr>
          <w:color w:val="auto"/>
          <w:sz w:val="17"/>
          <w:szCs w:val="17"/>
        </w:rPr>
        <w:t xml:space="preserve"> </w:t>
      </w:r>
      <w:r>
        <w:rPr>
          <w:color w:val="auto"/>
          <w:sz w:val="17"/>
          <w:szCs w:val="17"/>
        </w:rPr>
        <w:t>liegenden Vertrages/Bestellung</w:t>
      </w:r>
      <w:r w:rsidRPr="0042609B">
        <w:rPr>
          <w:color w:val="auto"/>
          <w:sz w:val="17"/>
          <w:szCs w:val="17"/>
        </w:rPr>
        <w:t>,</w:t>
      </w:r>
      <w:r>
        <w:rPr>
          <w:color w:val="auto"/>
          <w:sz w:val="17"/>
          <w:szCs w:val="17"/>
        </w:rPr>
        <w:t xml:space="preserve"> die </w:t>
      </w:r>
      <w:r w:rsidRPr="0042609B">
        <w:rPr>
          <w:color w:val="auto"/>
          <w:sz w:val="17"/>
          <w:szCs w:val="17"/>
        </w:rPr>
        <w:t>Umsatzsteueridentifikationsnummer</w:t>
      </w:r>
      <w:r>
        <w:rPr>
          <w:color w:val="auto"/>
          <w:sz w:val="17"/>
          <w:szCs w:val="17"/>
        </w:rPr>
        <w:t xml:space="preserve"> des Verkäufers,</w:t>
      </w:r>
      <w:r w:rsidRPr="0042609B">
        <w:rPr>
          <w:color w:val="auto"/>
          <w:sz w:val="17"/>
          <w:szCs w:val="17"/>
        </w:rPr>
        <w:t xml:space="preserve"> </w:t>
      </w:r>
      <w:r>
        <w:rPr>
          <w:color w:val="auto"/>
          <w:sz w:val="17"/>
          <w:szCs w:val="17"/>
        </w:rPr>
        <w:t xml:space="preserve">die </w:t>
      </w:r>
      <w:r w:rsidRPr="0042609B">
        <w:rPr>
          <w:color w:val="auto"/>
          <w:sz w:val="17"/>
          <w:szCs w:val="17"/>
        </w:rPr>
        <w:t xml:space="preserve">Nummer und </w:t>
      </w:r>
      <w:r>
        <w:rPr>
          <w:color w:val="auto"/>
          <w:sz w:val="17"/>
          <w:szCs w:val="17"/>
        </w:rPr>
        <w:t xml:space="preserve">das </w:t>
      </w:r>
      <w:r w:rsidRPr="0042609B">
        <w:rPr>
          <w:color w:val="auto"/>
          <w:sz w:val="17"/>
          <w:szCs w:val="17"/>
        </w:rPr>
        <w:t>Datum des</w:t>
      </w:r>
      <w:r>
        <w:rPr>
          <w:color w:val="auto"/>
          <w:sz w:val="17"/>
          <w:szCs w:val="17"/>
        </w:rPr>
        <w:t xml:space="preserve"> </w:t>
      </w:r>
      <w:r w:rsidRPr="0042609B">
        <w:rPr>
          <w:color w:val="auto"/>
          <w:sz w:val="17"/>
          <w:szCs w:val="17"/>
        </w:rPr>
        <w:t xml:space="preserve">Lieferscheins und </w:t>
      </w:r>
      <w:r>
        <w:rPr>
          <w:color w:val="auto"/>
          <w:sz w:val="17"/>
          <w:szCs w:val="17"/>
        </w:rPr>
        <w:t xml:space="preserve">die Art und </w:t>
      </w:r>
      <w:r w:rsidRPr="0042609B">
        <w:rPr>
          <w:color w:val="auto"/>
          <w:sz w:val="17"/>
          <w:szCs w:val="17"/>
        </w:rPr>
        <w:t>Menge der berechneten</w:t>
      </w:r>
      <w:r>
        <w:rPr>
          <w:color w:val="auto"/>
          <w:sz w:val="17"/>
          <w:szCs w:val="17"/>
        </w:rPr>
        <w:t xml:space="preserve"> </w:t>
      </w:r>
      <w:r w:rsidRPr="0042609B">
        <w:rPr>
          <w:color w:val="auto"/>
          <w:sz w:val="17"/>
          <w:szCs w:val="17"/>
        </w:rPr>
        <w:t xml:space="preserve">Ware enthalten. Die Rechnung </w:t>
      </w:r>
      <w:r w:rsidR="00025554">
        <w:rPr>
          <w:color w:val="auto"/>
          <w:sz w:val="17"/>
          <w:szCs w:val="17"/>
        </w:rPr>
        <w:t>soll</w:t>
      </w:r>
      <w:r w:rsidR="00025554" w:rsidRPr="0042609B">
        <w:rPr>
          <w:color w:val="auto"/>
          <w:sz w:val="17"/>
          <w:szCs w:val="17"/>
        </w:rPr>
        <w:t xml:space="preserve"> </w:t>
      </w:r>
      <w:r w:rsidRPr="0042609B">
        <w:rPr>
          <w:color w:val="auto"/>
          <w:sz w:val="17"/>
          <w:szCs w:val="17"/>
        </w:rPr>
        <w:t xml:space="preserve">sich </w:t>
      </w:r>
      <w:r w:rsidR="00025554">
        <w:rPr>
          <w:color w:val="auto"/>
          <w:sz w:val="17"/>
          <w:szCs w:val="17"/>
        </w:rPr>
        <w:t xml:space="preserve">grundsätzlich </w:t>
      </w:r>
      <w:r w:rsidRPr="0042609B">
        <w:rPr>
          <w:color w:val="auto"/>
          <w:sz w:val="17"/>
          <w:szCs w:val="17"/>
        </w:rPr>
        <w:t>nur auf</w:t>
      </w:r>
      <w:r>
        <w:rPr>
          <w:color w:val="auto"/>
          <w:sz w:val="17"/>
          <w:szCs w:val="17"/>
        </w:rPr>
        <w:t xml:space="preserve"> </w:t>
      </w:r>
      <w:r w:rsidRPr="0042609B">
        <w:rPr>
          <w:color w:val="auto"/>
          <w:sz w:val="17"/>
          <w:szCs w:val="17"/>
        </w:rPr>
        <w:t>einen Lieferschein beziehen</w:t>
      </w:r>
      <w:r>
        <w:rPr>
          <w:color w:val="auto"/>
          <w:sz w:val="17"/>
          <w:szCs w:val="17"/>
        </w:rPr>
        <w:t>. Teilrechnungen sind als solche zu kennzeichnen.</w:t>
      </w:r>
    </w:p>
    <w:p w14:paraId="4318C6AE" w14:textId="31C69CCC" w:rsidR="00976BC9" w:rsidRPr="0080291B" w:rsidRDefault="00976BC9" w:rsidP="00110299">
      <w:pPr>
        <w:jc w:val="both"/>
        <w:rPr>
          <w:color w:val="auto"/>
          <w:sz w:val="17"/>
          <w:szCs w:val="17"/>
        </w:rPr>
      </w:pPr>
      <w:r w:rsidRPr="0080291B">
        <w:rPr>
          <w:color w:val="auto"/>
          <w:sz w:val="17"/>
          <w:szCs w:val="17"/>
        </w:rPr>
        <w:t>(</w:t>
      </w:r>
      <w:r w:rsidR="0042609B">
        <w:rPr>
          <w:color w:val="auto"/>
          <w:sz w:val="17"/>
          <w:szCs w:val="17"/>
        </w:rPr>
        <w:t>6</w:t>
      </w:r>
      <w:r w:rsidRPr="0080291B">
        <w:rPr>
          <w:color w:val="auto"/>
          <w:sz w:val="17"/>
          <w:szCs w:val="17"/>
        </w:rPr>
        <w:t>) Aufrechnungs- und Zurückbehaltungsrechte sowie die Einrede des nicht e</w:t>
      </w:r>
      <w:r w:rsidR="00416119" w:rsidRPr="0080291B">
        <w:rPr>
          <w:color w:val="auto"/>
          <w:sz w:val="17"/>
          <w:szCs w:val="17"/>
        </w:rPr>
        <w:t>rfüllten Vertrages stehen uns im gesetzlichen</w:t>
      </w:r>
      <w:r w:rsidRPr="0080291B">
        <w:rPr>
          <w:color w:val="auto"/>
          <w:sz w:val="17"/>
          <w:szCs w:val="17"/>
        </w:rPr>
        <w:t xml:space="preserve"> Umfang zu. Wir sind insbesondere berechtigt, fällige Zahlungen zurückzuhalten, solange uns noch Ansprüche aus unvollständigen oder mangelhaften Leistungen gegen den Verkäufer zustehen.</w:t>
      </w:r>
    </w:p>
    <w:p w14:paraId="288AE2EB" w14:textId="05B379ED" w:rsidR="00976BC9" w:rsidRDefault="00976BC9" w:rsidP="00110299">
      <w:pPr>
        <w:jc w:val="both"/>
        <w:rPr>
          <w:color w:val="auto"/>
          <w:sz w:val="17"/>
          <w:szCs w:val="17"/>
        </w:rPr>
      </w:pPr>
      <w:r w:rsidRPr="0080291B">
        <w:rPr>
          <w:color w:val="auto"/>
          <w:sz w:val="17"/>
          <w:szCs w:val="17"/>
        </w:rPr>
        <w:t>(</w:t>
      </w:r>
      <w:r w:rsidR="0042609B">
        <w:rPr>
          <w:color w:val="auto"/>
          <w:sz w:val="17"/>
          <w:szCs w:val="17"/>
        </w:rPr>
        <w:t>7</w:t>
      </w:r>
      <w:r w:rsidRPr="0080291B">
        <w:rPr>
          <w:color w:val="auto"/>
          <w:sz w:val="17"/>
          <w:szCs w:val="17"/>
        </w:rPr>
        <w:t>) Der Verkäufer hat ein Aufrechnungs- oder Zurückbehaltungsrecht nur wegen rechtskräftig festgestellter oder unbestrittener Gegenforderungen.</w:t>
      </w:r>
    </w:p>
    <w:p w14:paraId="372D9C99" w14:textId="2630FFB9" w:rsidR="000A1F19" w:rsidRPr="0080291B" w:rsidRDefault="000A1F19" w:rsidP="00110299">
      <w:pPr>
        <w:jc w:val="both"/>
        <w:rPr>
          <w:color w:val="auto"/>
          <w:sz w:val="17"/>
          <w:szCs w:val="17"/>
        </w:rPr>
      </w:pPr>
      <w:r>
        <w:rPr>
          <w:color w:val="auto"/>
          <w:sz w:val="17"/>
          <w:szCs w:val="17"/>
        </w:rPr>
        <w:t>(8) Die Zahlung des Entgelts durch uns an den Verkäufer stellt keine Anerkennung einer mangelfreien, ordnungsgemäßen Lieferung/Leistung des Verkäufers dar.</w:t>
      </w:r>
    </w:p>
    <w:p w14:paraId="733025D0" w14:textId="5A046A8E" w:rsidR="003D4ECC" w:rsidRPr="0080291B" w:rsidRDefault="00976BC9" w:rsidP="003D4ECC">
      <w:pPr>
        <w:pStyle w:val="H2"/>
        <w:jc w:val="both"/>
        <w:rPr>
          <w:color w:val="auto"/>
          <w:sz w:val="17"/>
          <w:szCs w:val="17"/>
        </w:rPr>
      </w:pPr>
      <w:r w:rsidRPr="0080291B">
        <w:rPr>
          <w:color w:val="auto"/>
          <w:sz w:val="17"/>
          <w:szCs w:val="17"/>
        </w:rPr>
        <w:t>§ 6</w:t>
      </w:r>
      <w:r w:rsidR="003D4ECC" w:rsidRPr="0080291B">
        <w:rPr>
          <w:color w:val="auto"/>
          <w:sz w:val="17"/>
          <w:szCs w:val="17"/>
        </w:rPr>
        <w:t xml:space="preserve"> Ersatzteile</w:t>
      </w:r>
    </w:p>
    <w:p w14:paraId="1927919A" w14:textId="77777777" w:rsidR="003D4ECC" w:rsidRPr="0080291B" w:rsidRDefault="003D4ECC" w:rsidP="003D4ECC">
      <w:pPr>
        <w:pStyle w:val="H2"/>
        <w:jc w:val="both"/>
        <w:rPr>
          <w:b w:val="0"/>
          <w:color w:val="auto"/>
          <w:sz w:val="17"/>
          <w:szCs w:val="17"/>
        </w:rPr>
      </w:pPr>
      <w:r w:rsidRPr="0080291B">
        <w:rPr>
          <w:b w:val="0"/>
          <w:bCs w:val="0"/>
          <w:color w:val="auto"/>
          <w:sz w:val="17"/>
          <w:szCs w:val="17"/>
        </w:rPr>
        <w:t>(1)</w:t>
      </w:r>
      <w:r w:rsidRPr="0080291B">
        <w:rPr>
          <w:b w:val="0"/>
          <w:color w:val="auto"/>
          <w:sz w:val="17"/>
          <w:szCs w:val="17"/>
        </w:rPr>
        <w:t xml:space="preserve"> Unabhängig davon, ob ein Liefervertrag fortbesteht, verpflichtet sich der Verkäufer, uns oder von uns benannte Dritte in ausreichender Menge mit Waren für die Verwendung als Ersatzteile zu versorgen, und zwar für einen Zeitraum von fünfzehn (15) Jahren nach Beendigung der Warenlieferung durch den Verkäufer für unsere Serienproduktion oder für einen von uns </w:t>
      </w:r>
      <w:r w:rsidR="0079260A">
        <w:rPr>
          <w:b w:val="0"/>
          <w:color w:val="auto"/>
          <w:sz w:val="17"/>
          <w:szCs w:val="17"/>
        </w:rPr>
        <w:t>mindestens in Textform</w:t>
      </w:r>
      <w:r w:rsidRPr="0080291B">
        <w:rPr>
          <w:b w:val="0"/>
          <w:color w:val="auto"/>
          <w:sz w:val="17"/>
          <w:szCs w:val="17"/>
        </w:rPr>
        <w:t xml:space="preserve"> bestimmten kürzeren Zeitraum. Der Verkäufer hat sicherzustellen, dass seine Unterauftragnehmer die in diesem Absatz enthaltenen Bestimmungen einhalten. </w:t>
      </w:r>
    </w:p>
    <w:p w14:paraId="1E09904C" w14:textId="341254E7" w:rsidR="003D4ECC" w:rsidRPr="0080291B" w:rsidRDefault="003D4ECC" w:rsidP="003A4421">
      <w:pPr>
        <w:pStyle w:val="H2"/>
        <w:jc w:val="both"/>
        <w:rPr>
          <w:b w:val="0"/>
          <w:bCs w:val="0"/>
          <w:color w:val="auto"/>
          <w:sz w:val="17"/>
          <w:szCs w:val="17"/>
        </w:rPr>
      </w:pPr>
      <w:r w:rsidRPr="53B362A8">
        <w:rPr>
          <w:b w:val="0"/>
          <w:bCs w:val="0"/>
          <w:color w:val="auto"/>
          <w:sz w:val="17"/>
          <w:szCs w:val="17"/>
        </w:rPr>
        <w:t xml:space="preserve">(2) Während der Laufzeit eines Liefervertrags bestimmt sich der Preis der als Ersatzteile verwendeten Waren nach dem im Liefervertrag vereinbarten Serienpreis. Für den gemäß Abs. 1 verlängerten Belieferungszeitraum wird der Preis von beiden Parteien gesondert vereinbart. </w:t>
      </w:r>
    </w:p>
    <w:p w14:paraId="6FF174CB" w14:textId="77777777" w:rsidR="003D4ECC" w:rsidRPr="0080291B" w:rsidRDefault="003D4ECC" w:rsidP="003A4421">
      <w:pPr>
        <w:pStyle w:val="H2"/>
        <w:jc w:val="both"/>
        <w:rPr>
          <w:b w:val="0"/>
          <w:color w:val="auto"/>
          <w:sz w:val="17"/>
          <w:szCs w:val="17"/>
        </w:rPr>
      </w:pPr>
      <w:r w:rsidRPr="0080291B">
        <w:rPr>
          <w:b w:val="0"/>
          <w:color w:val="auto"/>
          <w:sz w:val="17"/>
          <w:szCs w:val="17"/>
        </w:rPr>
        <w:t>(3) Wir sind berechtigt, die Waren, die als Ersatzteile verwendet werden, direkt bei Unterlieferanten des Verkäufers oder bei jedem Dritten zu beziehen.</w:t>
      </w:r>
    </w:p>
    <w:p w14:paraId="1D1A9100" w14:textId="77777777" w:rsidR="003A4421" w:rsidRPr="0080291B" w:rsidRDefault="003D4ECC" w:rsidP="003A4421">
      <w:pPr>
        <w:pStyle w:val="H2"/>
        <w:jc w:val="both"/>
        <w:rPr>
          <w:color w:val="auto"/>
          <w:sz w:val="17"/>
          <w:szCs w:val="17"/>
        </w:rPr>
      </w:pPr>
      <w:r w:rsidRPr="0080291B">
        <w:rPr>
          <w:color w:val="auto"/>
          <w:sz w:val="17"/>
          <w:szCs w:val="17"/>
        </w:rPr>
        <w:t>§ 7 Sonstige Verpflichtungen des Verkäufers</w:t>
      </w:r>
    </w:p>
    <w:p w14:paraId="1F396D37" w14:textId="34301BCD" w:rsidR="003D4ECC" w:rsidRPr="0080291B" w:rsidRDefault="003A4421" w:rsidP="003A4421">
      <w:pPr>
        <w:jc w:val="both"/>
        <w:rPr>
          <w:color w:val="auto"/>
          <w:sz w:val="17"/>
          <w:szCs w:val="17"/>
        </w:rPr>
      </w:pPr>
      <w:r w:rsidRPr="0080291B">
        <w:rPr>
          <w:color w:val="auto"/>
          <w:sz w:val="17"/>
          <w:szCs w:val="17"/>
        </w:rPr>
        <w:t xml:space="preserve">(1) </w:t>
      </w:r>
      <w:r w:rsidR="003D4ECC" w:rsidRPr="004925AC">
        <w:rPr>
          <w:color w:val="auto"/>
          <w:sz w:val="17"/>
          <w:szCs w:val="17"/>
          <w:u w:val="single"/>
        </w:rPr>
        <w:t>Bauteilkennzeichnung</w:t>
      </w:r>
      <w:r w:rsidRPr="0080291B">
        <w:rPr>
          <w:color w:val="auto"/>
          <w:sz w:val="17"/>
          <w:szCs w:val="17"/>
        </w:rPr>
        <w:t>: Der Verkäufer stellt durch geeignete Kennzeichnung</w:t>
      </w:r>
      <w:r w:rsidR="0088663C" w:rsidRPr="0080291B">
        <w:rPr>
          <w:color w:val="auto"/>
          <w:sz w:val="17"/>
          <w:szCs w:val="17"/>
        </w:rPr>
        <w:t xml:space="preserve"> </w:t>
      </w:r>
      <w:r w:rsidR="004D5DB5" w:rsidRPr="0080291B">
        <w:rPr>
          <w:color w:val="auto"/>
          <w:sz w:val="17"/>
          <w:szCs w:val="17"/>
        </w:rPr>
        <w:t>der Ware</w:t>
      </w:r>
      <w:r w:rsidR="0088663C" w:rsidRPr="0080291B">
        <w:rPr>
          <w:color w:val="auto"/>
          <w:sz w:val="17"/>
          <w:szCs w:val="17"/>
        </w:rPr>
        <w:t xml:space="preserve"> durch eine Ziffernfolge</w:t>
      </w:r>
      <w:r w:rsidRPr="0080291B">
        <w:rPr>
          <w:color w:val="auto"/>
          <w:sz w:val="17"/>
          <w:szCs w:val="17"/>
        </w:rPr>
        <w:t xml:space="preserve"> </w:t>
      </w:r>
      <w:r w:rsidR="004D5DB5" w:rsidRPr="0080291B">
        <w:rPr>
          <w:color w:val="auto"/>
          <w:sz w:val="17"/>
          <w:szCs w:val="17"/>
        </w:rPr>
        <w:t>sicher, dass die Ware</w:t>
      </w:r>
      <w:r w:rsidR="00A947FF">
        <w:rPr>
          <w:color w:val="auto"/>
          <w:sz w:val="17"/>
          <w:szCs w:val="17"/>
        </w:rPr>
        <w:t>n</w:t>
      </w:r>
      <w:r w:rsidRPr="0080291B">
        <w:rPr>
          <w:color w:val="auto"/>
          <w:sz w:val="17"/>
          <w:szCs w:val="17"/>
        </w:rPr>
        <w:t xml:space="preserve"> </w:t>
      </w:r>
      <w:r w:rsidR="0088663C" w:rsidRPr="0080291B">
        <w:rPr>
          <w:color w:val="auto"/>
          <w:sz w:val="17"/>
          <w:szCs w:val="17"/>
        </w:rPr>
        <w:t>einer seiner Produktionschargen</w:t>
      </w:r>
      <w:r w:rsidRPr="0080291B">
        <w:rPr>
          <w:color w:val="auto"/>
          <w:sz w:val="17"/>
          <w:szCs w:val="17"/>
        </w:rPr>
        <w:t xml:space="preserve"> zugeordnet werden können.</w:t>
      </w:r>
      <w:r w:rsidR="0088663C" w:rsidRPr="0080291B">
        <w:rPr>
          <w:color w:val="auto"/>
          <w:sz w:val="17"/>
          <w:szCs w:val="17"/>
        </w:rPr>
        <w:t xml:space="preserve"> </w:t>
      </w:r>
      <w:r w:rsidRPr="0080291B">
        <w:rPr>
          <w:color w:val="auto"/>
          <w:sz w:val="17"/>
          <w:szCs w:val="17"/>
        </w:rPr>
        <w:t>Bezieht er Bauteile von Unterlieferanten, so hat er ebenso eine Rückverfolgbarkeit zu den Unterlieferanten in gleicher Weise sicherzustellen.</w:t>
      </w:r>
    </w:p>
    <w:p w14:paraId="791FA401" w14:textId="34A75673" w:rsidR="003A4421" w:rsidRPr="0080291B" w:rsidRDefault="003A4421" w:rsidP="003A4421">
      <w:pPr>
        <w:jc w:val="both"/>
        <w:rPr>
          <w:color w:val="auto"/>
          <w:sz w:val="17"/>
          <w:szCs w:val="17"/>
        </w:rPr>
      </w:pPr>
      <w:r w:rsidRPr="0080291B">
        <w:rPr>
          <w:color w:val="auto"/>
          <w:sz w:val="17"/>
          <w:szCs w:val="17"/>
        </w:rPr>
        <w:t xml:space="preserve">(2) </w:t>
      </w:r>
      <w:r w:rsidR="003D4ECC" w:rsidRPr="004925AC">
        <w:rPr>
          <w:color w:val="auto"/>
          <w:sz w:val="17"/>
          <w:szCs w:val="17"/>
          <w:u w:val="single"/>
        </w:rPr>
        <w:t>Verwahrungsauflagen</w:t>
      </w:r>
      <w:r w:rsidRPr="0080291B">
        <w:rPr>
          <w:color w:val="auto"/>
          <w:sz w:val="17"/>
          <w:szCs w:val="17"/>
        </w:rPr>
        <w:t>: Bei Beistellung von Materialien durch uns</w:t>
      </w:r>
      <w:r w:rsidR="0088663C" w:rsidRPr="0080291B">
        <w:rPr>
          <w:color w:val="auto"/>
          <w:sz w:val="17"/>
          <w:szCs w:val="17"/>
        </w:rPr>
        <w:t xml:space="preserve"> zum Zwecke der Weiterverarbeitung oder Veredelung durch den Verkäufer</w:t>
      </w:r>
      <w:r w:rsidRPr="0080291B">
        <w:rPr>
          <w:color w:val="auto"/>
          <w:sz w:val="17"/>
          <w:szCs w:val="17"/>
        </w:rPr>
        <w:t>, ist der Verkäufer zu einer angemessenen Verwahrung verpflichtet. Hierzu gehören insbesondere der pflegliche Umgang mit den beigestellten Materialien</w:t>
      </w:r>
      <w:r w:rsidR="0088663C" w:rsidRPr="0080291B">
        <w:rPr>
          <w:color w:val="auto"/>
          <w:sz w:val="17"/>
          <w:szCs w:val="17"/>
        </w:rPr>
        <w:t xml:space="preserve"> auch auf Transportwegen bei Umlagerung und</w:t>
      </w:r>
      <w:r w:rsidRPr="0080291B">
        <w:rPr>
          <w:color w:val="auto"/>
          <w:sz w:val="17"/>
          <w:szCs w:val="17"/>
        </w:rPr>
        <w:t xml:space="preserve"> der Schutz vor Verschlechterung der Materialien durch Umwelteinflüsse</w:t>
      </w:r>
      <w:r w:rsidR="0088663C" w:rsidRPr="0080291B">
        <w:rPr>
          <w:color w:val="auto"/>
          <w:sz w:val="17"/>
          <w:szCs w:val="17"/>
        </w:rPr>
        <w:t xml:space="preserve">. Der Verkäufer hat für die von uns beigestellten Materialen eine </w:t>
      </w:r>
      <w:r w:rsidR="00295CB9" w:rsidRPr="0080291B">
        <w:rPr>
          <w:color w:val="auto"/>
          <w:sz w:val="17"/>
          <w:szCs w:val="17"/>
        </w:rPr>
        <w:t>Schadensversicherung abzuschließen. Den Abschluss und die Konditionen der Versicherung hat der Verkäufer auf unseren Wunsch durch Vorlage des Versicherungsscheins nachzuweisen.</w:t>
      </w:r>
    </w:p>
    <w:p w14:paraId="4DE3B013" w14:textId="77777777" w:rsidR="003A4421" w:rsidRPr="0080291B" w:rsidRDefault="003A4421" w:rsidP="003A4421">
      <w:pPr>
        <w:jc w:val="both"/>
        <w:rPr>
          <w:color w:val="auto"/>
          <w:sz w:val="17"/>
          <w:szCs w:val="17"/>
        </w:rPr>
      </w:pPr>
      <w:r w:rsidRPr="0080291B">
        <w:rPr>
          <w:color w:val="auto"/>
          <w:sz w:val="17"/>
          <w:szCs w:val="17"/>
        </w:rPr>
        <w:lastRenderedPageBreak/>
        <w:t xml:space="preserve">(3) </w:t>
      </w:r>
      <w:r w:rsidR="003D4ECC" w:rsidRPr="004925AC">
        <w:rPr>
          <w:color w:val="auto"/>
          <w:sz w:val="17"/>
          <w:szCs w:val="17"/>
          <w:u w:val="single"/>
        </w:rPr>
        <w:t>Lieferkette</w:t>
      </w:r>
      <w:r w:rsidR="003D4ECC" w:rsidRPr="0080291B">
        <w:rPr>
          <w:color w:val="auto"/>
          <w:sz w:val="17"/>
          <w:szCs w:val="17"/>
        </w:rPr>
        <w:t xml:space="preserve">: </w:t>
      </w:r>
      <w:r w:rsidRPr="0080291B">
        <w:rPr>
          <w:color w:val="auto"/>
          <w:sz w:val="17"/>
          <w:szCs w:val="17"/>
        </w:rPr>
        <w:t>Der Verkäufer</w:t>
      </w:r>
      <w:r w:rsidR="003D4ECC" w:rsidRPr="0080291B">
        <w:rPr>
          <w:color w:val="auto"/>
          <w:sz w:val="17"/>
          <w:szCs w:val="17"/>
        </w:rPr>
        <w:t xml:space="preserve"> stellt sicher, dass seine Produkte</w:t>
      </w:r>
      <w:r w:rsidRPr="0080291B">
        <w:rPr>
          <w:color w:val="auto"/>
          <w:sz w:val="17"/>
          <w:szCs w:val="17"/>
        </w:rPr>
        <w:t xml:space="preserve"> </w:t>
      </w:r>
      <w:r w:rsidR="003D4ECC" w:rsidRPr="0080291B">
        <w:rPr>
          <w:color w:val="auto"/>
          <w:sz w:val="17"/>
          <w:szCs w:val="17"/>
        </w:rPr>
        <w:t>an sicheren Betriebsstätten und an sicheren Umschlagorten produziert, gelagert, be- oder verarbeitet und verladen werden</w:t>
      </w:r>
      <w:r w:rsidRPr="0080291B">
        <w:rPr>
          <w:color w:val="auto"/>
          <w:sz w:val="17"/>
          <w:szCs w:val="17"/>
        </w:rPr>
        <w:t xml:space="preserve"> und </w:t>
      </w:r>
      <w:r w:rsidR="003D4ECC" w:rsidRPr="0080291B">
        <w:rPr>
          <w:color w:val="auto"/>
          <w:sz w:val="17"/>
          <w:szCs w:val="17"/>
        </w:rPr>
        <w:t>während der Produktion, Lagerung, Be</w:t>
      </w:r>
      <w:r w:rsidR="004D5DB5" w:rsidRPr="0080291B">
        <w:rPr>
          <w:color w:val="auto"/>
          <w:sz w:val="17"/>
          <w:szCs w:val="17"/>
        </w:rPr>
        <w:t xml:space="preserve">- oder Verarbeitung, Verladung, und </w:t>
      </w:r>
      <w:r w:rsidR="003D4ECC" w:rsidRPr="0080291B">
        <w:rPr>
          <w:color w:val="auto"/>
          <w:sz w:val="17"/>
          <w:szCs w:val="17"/>
        </w:rPr>
        <w:t>Beförderung vor unbefugten Zugriffen geschützt sind.</w:t>
      </w:r>
      <w:r w:rsidRPr="0080291B">
        <w:rPr>
          <w:color w:val="auto"/>
          <w:sz w:val="17"/>
          <w:szCs w:val="17"/>
        </w:rPr>
        <w:t xml:space="preserve"> Der Verkäufer stellt sicher, dass für Produktion, Lagerung, Be- oder Verarbeitung, Verladung, Beförderung und Übernahme derartiger Waren eingesetztes Personal zuverlässig und entsprechend qualifiziert ist. Der Verkäufer stellt sicher, dass Geschäftspartner, die im Auftrag des Lieferanten handeln, davon unterrichtet sind, dass sie ebenfalls Maßnahmen treffen müssen, um die oben genannten Lieferkette zu sichern.</w:t>
      </w:r>
    </w:p>
    <w:p w14:paraId="7FD336C2" w14:textId="5B7FB40F" w:rsidR="00C73BFE" w:rsidRPr="0080291B" w:rsidRDefault="00CA6260" w:rsidP="00CA6260">
      <w:pPr>
        <w:jc w:val="both"/>
        <w:rPr>
          <w:color w:val="auto"/>
          <w:sz w:val="17"/>
          <w:szCs w:val="17"/>
        </w:rPr>
      </w:pPr>
      <w:r w:rsidRPr="0080291B">
        <w:rPr>
          <w:color w:val="auto"/>
          <w:sz w:val="17"/>
          <w:szCs w:val="17"/>
        </w:rPr>
        <w:t xml:space="preserve">(4) </w:t>
      </w:r>
      <w:r w:rsidR="005B60BE" w:rsidRPr="005B60BE">
        <w:rPr>
          <w:color w:val="auto"/>
          <w:sz w:val="17"/>
          <w:szCs w:val="17"/>
          <w:u w:val="single"/>
        </w:rPr>
        <w:t>REACH</w:t>
      </w:r>
      <w:r w:rsidR="005B60BE">
        <w:rPr>
          <w:color w:val="auto"/>
          <w:sz w:val="17"/>
          <w:szCs w:val="17"/>
        </w:rPr>
        <w:t>: D</w:t>
      </w:r>
      <w:r w:rsidR="00C73BFE">
        <w:rPr>
          <w:color w:val="auto"/>
          <w:sz w:val="17"/>
          <w:szCs w:val="17"/>
        </w:rPr>
        <w:t xml:space="preserve">er Verkäufer </w:t>
      </w:r>
      <w:r w:rsidR="005B60BE">
        <w:rPr>
          <w:color w:val="auto"/>
          <w:sz w:val="17"/>
          <w:szCs w:val="17"/>
        </w:rPr>
        <w:t xml:space="preserve">ist </w:t>
      </w:r>
      <w:r w:rsidR="00C73BFE">
        <w:rPr>
          <w:color w:val="auto"/>
          <w:sz w:val="17"/>
          <w:szCs w:val="17"/>
        </w:rPr>
        <w:t xml:space="preserve">verpflichtet, stets zu gewährleisten, dass die von ihm an uns gelieferten Gegenstände </w:t>
      </w:r>
      <w:r w:rsidR="008554DF">
        <w:rPr>
          <w:color w:val="auto"/>
          <w:sz w:val="17"/>
          <w:szCs w:val="17"/>
        </w:rPr>
        <w:t xml:space="preserve">(einschließlich der Verpackung) </w:t>
      </w:r>
      <w:r w:rsidR="00C73BFE">
        <w:rPr>
          <w:color w:val="auto"/>
          <w:sz w:val="17"/>
          <w:szCs w:val="17"/>
        </w:rPr>
        <w:t>den Vorgaben der REACH-Verordnung entsprechen</w:t>
      </w:r>
      <w:r w:rsidR="00B77DE3">
        <w:rPr>
          <w:color w:val="auto"/>
          <w:sz w:val="17"/>
          <w:szCs w:val="17"/>
        </w:rPr>
        <w:t>,</w:t>
      </w:r>
      <w:r w:rsidR="00C73BFE">
        <w:rPr>
          <w:color w:val="auto"/>
          <w:sz w:val="17"/>
          <w:szCs w:val="17"/>
        </w:rPr>
        <w:t xml:space="preserve"> und hat </w:t>
      </w:r>
      <w:r w:rsidR="005B60BE">
        <w:rPr>
          <w:color w:val="auto"/>
          <w:sz w:val="17"/>
          <w:szCs w:val="17"/>
        </w:rPr>
        <w:t xml:space="preserve">uns </w:t>
      </w:r>
      <w:r w:rsidR="00C73BFE">
        <w:rPr>
          <w:color w:val="auto"/>
          <w:sz w:val="17"/>
          <w:szCs w:val="17"/>
        </w:rPr>
        <w:t xml:space="preserve">dies auf unseren Wunsch jederzeit schriftlich zu bestätigen. </w:t>
      </w:r>
    </w:p>
    <w:p w14:paraId="570F0CE6" w14:textId="5FE65A6F" w:rsidR="003D4ECC" w:rsidRDefault="00CA6260" w:rsidP="00CA6260">
      <w:pPr>
        <w:jc w:val="both"/>
        <w:rPr>
          <w:color w:val="auto"/>
          <w:sz w:val="17"/>
          <w:szCs w:val="17"/>
        </w:rPr>
      </w:pPr>
      <w:r w:rsidRPr="0080291B">
        <w:rPr>
          <w:color w:val="auto"/>
          <w:sz w:val="17"/>
          <w:szCs w:val="17"/>
        </w:rPr>
        <w:t xml:space="preserve">(5) </w:t>
      </w:r>
      <w:r w:rsidRPr="004925AC">
        <w:rPr>
          <w:color w:val="auto"/>
          <w:sz w:val="17"/>
          <w:szCs w:val="17"/>
          <w:u w:val="single"/>
        </w:rPr>
        <w:t>Technische Unterlagen</w:t>
      </w:r>
      <w:r w:rsidRPr="0080291B">
        <w:rPr>
          <w:color w:val="auto"/>
          <w:sz w:val="17"/>
          <w:szCs w:val="17"/>
        </w:rPr>
        <w:t xml:space="preserve">: Von uns zur Verfügung gestellte technische Unterlagen sind unverzüglich nach deren Empfang </w:t>
      </w:r>
      <w:r w:rsidR="007329C9">
        <w:rPr>
          <w:color w:val="auto"/>
          <w:sz w:val="17"/>
          <w:szCs w:val="17"/>
        </w:rPr>
        <w:t xml:space="preserve">vom Verkäufer </w:t>
      </w:r>
      <w:r w:rsidRPr="0080291B">
        <w:rPr>
          <w:color w:val="auto"/>
          <w:sz w:val="17"/>
          <w:szCs w:val="17"/>
        </w:rPr>
        <w:t>auf Richtigkeit und Vollständigkeit, innere Maßzusammenh</w:t>
      </w:r>
      <w:r w:rsidR="00174F05" w:rsidRPr="0080291B">
        <w:rPr>
          <w:color w:val="auto"/>
          <w:sz w:val="17"/>
          <w:szCs w:val="17"/>
        </w:rPr>
        <w:t>änge und deren Umsetzbarkeit</w:t>
      </w:r>
      <w:r w:rsidRPr="0080291B">
        <w:rPr>
          <w:color w:val="auto"/>
          <w:sz w:val="17"/>
          <w:szCs w:val="17"/>
        </w:rPr>
        <w:t xml:space="preserve"> zu überprüfen. Etwaige Mängel bzw. das Fehlen von Unterlagen sind unverzüglich </w:t>
      </w:r>
      <w:r w:rsidR="006915C2">
        <w:rPr>
          <w:color w:val="auto"/>
          <w:sz w:val="17"/>
          <w:szCs w:val="17"/>
        </w:rPr>
        <w:t>mindestens in Textform</w:t>
      </w:r>
      <w:r w:rsidRPr="0080291B">
        <w:rPr>
          <w:color w:val="auto"/>
          <w:sz w:val="17"/>
          <w:szCs w:val="17"/>
        </w:rPr>
        <w:t xml:space="preserve"> anzuzeigen.</w:t>
      </w:r>
    </w:p>
    <w:p w14:paraId="535F1522" w14:textId="5A4E5B1B" w:rsidR="00AB1E2D" w:rsidRPr="00AB1E2D" w:rsidRDefault="00AB1E2D" w:rsidP="00AB1E2D">
      <w:pPr>
        <w:jc w:val="both"/>
        <w:rPr>
          <w:color w:val="auto"/>
          <w:sz w:val="17"/>
          <w:szCs w:val="17"/>
        </w:rPr>
      </w:pPr>
      <w:r>
        <w:rPr>
          <w:color w:val="auto"/>
          <w:sz w:val="17"/>
          <w:szCs w:val="17"/>
        </w:rPr>
        <w:t xml:space="preserve">(6) </w:t>
      </w:r>
      <w:r w:rsidRPr="004925AC">
        <w:rPr>
          <w:color w:val="auto"/>
          <w:sz w:val="17"/>
          <w:szCs w:val="17"/>
          <w:u w:val="single"/>
        </w:rPr>
        <w:t>Exportbestimmungen</w:t>
      </w:r>
      <w:r>
        <w:rPr>
          <w:color w:val="auto"/>
          <w:sz w:val="17"/>
          <w:szCs w:val="17"/>
        </w:rPr>
        <w:t>: Der Verkäufer erkennt</w:t>
      </w:r>
      <w:r w:rsidRPr="00AB1E2D">
        <w:rPr>
          <w:color w:val="auto"/>
          <w:sz w:val="17"/>
          <w:szCs w:val="17"/>
        </w:rPr>
        <w:t xml:space="preserve"> an, dass der Versand, die Übertragung oder Lieferung von Gütern und/oder technischen Unterlagen den Ausfuhrgesetzen und -vorschriften der Europäischen Union, </w:t>
      </w:r>
      <w:r w:rsidR="00025554">
        <w:rPr>
          <w:color w:val="auto"/>
          <w:sz w:val="17"/>
          <w:szCs w:val="17"/>
        </w:rPr>
        <w:t xml:space="preserve">der Bundesrepublik </w:t>
      </w:r>
      <w:r w:rsidRPr="00AB1E2D">
        <w:rPr>
          <w:color w:val="auto"/>
          <w:sz w:val="17"/>
          <w:szCs w:val="17"/>
        </w:rPr>
        <w:t>Deutschland und</w:t>
      </w:r>
      <w:r w:rsidR="00025554">
        <w:rPr>
          <w:color w:val="auto"/>
          <w:sz w:val="17"/>
          <w:szCs w:val="17"/>
        </w:rPr>
        <w:t>/oder</w:t>
      </w:r>
      <w:r w:rsidRPr="00AB1E2D">
        <w:rPr>
          <w:color w:val="auto"/>
          <w:sz w:val="17"/>
          <w:szCs w:val="17"/>
        </w:rPr>
        <w:t xml:space="preserve"> der Vereinigten Staaten (nachfolgend "Exportkontrollvorschriften" genannt) unterliegen kann. </w:t>
      </w:r>
      <w:r>
        <w:rPr>
          <w:color w:val="auto"/>
          <w:sz w:val="17"/>
          <w:szCs w:val="17"/>
        </w:rPr>
        <w:t xml:space="preserve">Der Verkäufer verpflichtet sich, </w:t>
      </w:r>
      <w:r w:rsidRPr="00AB1E2D">
        <w:rPr>
          <w:color w:val="auto"/>
          <w:sz w:val="17"/>
          <w:szCs w:val="17"/>
        </w:rPr>
        <w:t xml:space="preserve">die </w:t>
      </w:r>
      <w:r>
        <w:rPr>
          <w:color w:val="auto"/>
          <w:sz w:val="17"/>
          <w:szCs w:val="17"/>
        </w:rPr>
        <w:t xml:space="preserve">jeweils </w:t>
      </w:r>
      <w:r w:rsidRPr="00AB1E2D">
        <w:rPr>
          <w:color w:val="auto"/>
          <w:sz w:val="17"/>
          <w:szCs w:val="17"/>
        </w:rPr>
        <w:t>geltenden Exportkontrollvorschriften einzuhalten</w:t>
      </w:r>
      <w:r w:rsidR="0081215B">
        <w:rPr>
          <w:color w:val="auto"/>
          <w:sz w:val="17"/>
          <w:szCs w:val="17"/>
        </w:rPr>
        <w:t xml:space="preserve"> und uns bei der Einhaltung dieser Exportkontrollvorschriften in vollem Umfang zu unterstützen</w:t>
      </w:r>
      <w:r w:rsidRPr="00AB1E2D">
        <w:rPr>
          <w:color w:val="auto"/>
          <w:sz w:val="17"/>
          <w:szCs w:val="17"/>
        </w:rPr>
        <w:t xml:space="preserve">. </w:t>
      </w:r>
    </w:p>
    <w:p w14:paraId="714E06B3" w14:textId="21E7BFB6" w:rsidR="00AB1E2D" w:rsidRPr="00AB1E2D" w:rsidRDefault="0081215B" w:rsidP="00AB1E2D">
      <w:pPr>
        <w:jc w:val="both"/>
        <w:rPr>
          <w:color w:val="auto"/>
          <w:sz w:val="17"/>
          <w:szCs w:val="17"/>
        </w:rPr>
      </w:pPr>
      <w:r>
        <w:rPr>
          <w:color w:val="auto"/>
          <w:sz w:val="17"/>
          <w:szCs w:val="17"/>
        </w:rPr>
        <w:t>Dementsprechend</w:t>
      </w:r>
      <w:r w:rsidR="00AB1E2D" w:rsidRPr="00AB1E2D">
        <w:rPr>
          <w:color w:val="auto"/>
          <w:sz w:val="17"/>
          <w:szCs w:val="17"/>
        </w:rPr>
        <w:t xml:space="preserve"> stimmt</w:t>
      </w:r>
      <w:r>
        <w:rPr>
          <w:color w:val="auto"/>
          <w:sz w:val="17"/>
          <w:szCs w:val="17"/>
        </w:rPr>
        <w:t xml:space="preserve"> der Verkäufer </w:t>
      </w:r>
      <w:r w:rsidR="00AB1E2D" w:rsidRPr="00AB1E2D">
        <w:rPr>
          <w:color w:val="auto"/>
          <w:sz w:val="17"/>
          <w:szCs w:val="17"/>
        </w:rPr>
        <w:t xml:space="preserve">zu, </w:t>
      </w:r>
      <w:r>
        <w:rPr>
          <w:color w:val="auto"/>
          <w:sz w:val="17"/>
          <w:szCs w:val="17"/>
        </w:rPr>
        <w:t>uns</w:t>
      </w:r>
      <w:r w:rsidR="00AB1E2D" w:rsidRPr="00AB1E2D">
        <w:rPr>
          <w:color w:val="auto"/>
          <w:sz w:val="17"/>
          <w:szCs w:val="17"/>
        </w:rPr>
        <w:t xml:space="preserve"> vor oder im Zuge des Versands, der Übertragung oder Lieferung </w:t>
      </w:r>
      <w:r>
        <w:rPr>
          <w:color w:val="auto"/>
          <w:sz w:val="17"/>
          <w:szCs w:val="17"/>
        </w:rPr>
        <w:t>von Ware(n)</w:t>
      </w:r>
      <w:r w:rsidR="00AB1E2D" w:rsidRPr="00AB1E2D">
        <w:rPr>
          <w:color w:val="auto"/>
          <w:sz w:val="17"/>
          <w:szCs w:val="17"/>
        </w:rPr>
        <w:t xml:space="preserve"> und/oder technische</w:t>
      </w:r>
      <w:r>
        <w:rPr>
          <w:color w:val="auto"/>
          <w:sz w:val="17"/>
          <w:szCs w:val="17"/>
        </w:rPr>
        <w:t>n</w:t>
      </w:r>
      <w:r w:rsidR="00AB1E2D" w:rsidRPr="00AB1E2D">
        <w:rPr>
          <w:color w:val="auto"/>
          <w:sz w:val="17"/>
          <w:szCs w:val="17"/>
        </w:rPr>
        <w:t xml:space="preserve"> Unterlagen an </w:t>
      </w:r>
      <w:r>
        <w:rPr>
          <w:color w:val="auto"/>
          <w:sz w:val="17"/>
          <w:szCs w:val="17"/>
        </w:rPr>
        <w:t>uns</w:t>
      </w:r>
      <w:r w:rsidR="00AB1E2D" w:rsidRPr="00AB1E2D">
        <w:rPr>
          <w:color w:val="auto"/>
          <w:sz w:val="17"/>
          <w:szCs w:val="17"/>
        </w:rPr>
        <w:t xml:space="preserve"> die korrekte Ausfuhrklassifizierung </w:t>
      </w:r>
      <w:r w:rsidR="002E6FB0">
        <w:rPr>
          <w:color w:val="auto"/>
          <w:sz w:val="17"/>
          <w:szCs w:val="17"/>
        </w:rPr>
        <w:t xml:space="preserve">gem. der jeweils gültigen Fassung der zugrundeliegenden Rechtsakte </w:t>
      </w:r>
      <w:r>
        <w:rPr>
          <w:color w:val="auto"/>
          <w:sz w:val="17"/>
          <w:szCs w:val="17"/>
        </w:rPr>
        <w:t>des jeweiligen Gegenstandes</w:t>
      </w:r>
      <w:r w:rsidR="00AB1E2D" w:rsidRPr="00AB1E2D">
        <w:rPr>
          <w:color w:val="auto"/>
          <w:sz w:val="17"/>
          <w:szCs w:val="17"/>
        </w:rPr>
        <w:t xml:space="preserve"> mitzuteilen </w:t>
      </w:r>
      <w:r>
        <w:rPr>
          <w:color w:val="auto"/>
          <w:sz w:val="17"/>
          <w:szCs w:val="17"/>
        </w:rPr>
        <w:t>(z.B.</w:t>
      </w:r>
      <w:r w:rsidR="00AB1E2D" w:rsidRPr="00AB1E2D">
        <w:rPr>
          <w:color w:val="auto"/>
          <w:sz w:val="17"/>
          <w:szCs w:val="17"/>
        </w:rPr>
        <w:t xml:space="preserve"> die Klassifizierung gem. der </w:t>
      </w:r>
      <w:r w:rsidR="00927D5F">
        <w:rPr>
          <w:color w:val="auto"/>
          <w:sz w:val="17"/>
          <w:szCs w:val="17"/>
        </w:rPr>
        <w:t xml:space="preserve">für die Bundesrepublik Deutschland geltenden </w:t>
      </w:r>
      <w:r w:rsidR="00AB1E2D" w:rsidRPr="00AB1E2D">
        <w:rPr>
          <w:color w:val="auto"/>
          <w:sz w:val="17"/>
          <w:szCs w:val="17"/>
        </w:rPr>
        <w:t xml:space="preserve">Ausfuhrliste, die Klassifizierung </w:t>
      </w:r>
      <w:r w:rsidR="00927D5F">
        <w:rPr>
          <w:color w:val="auto"/>
          <w:sz w:val="17"/>
          <w:szCs w:val="17"/>
        </w:rPr>
        <w:t>gemäß</w:t>
      </w:r>
      <w:r w:rsidR="00D420DB">
        <w:rPr>
          <w:color w:val="auto"/>
          <w:sz w:val="17"/>
          <w:szCs w:val="17"/>
        </w:rPr>
        <w:t xml:space="preserve"> der Dual-Use-Verordnung </w:t>
      </w:r>
      <w:r w:rsidR="00927D5F">
        <w:rPr>
          <w:color w:val="auto"/>
          <w:sz w:val="17"/>
          <w:szCs w:val="17"/>
        </w:rPr>
        <w:t>der EU</w:t>
      </w:r>
      <w:r w:rsidR="00AB1E2D" w:rsidRPr="00AB1E2D">
        <w:rPr>
          <w:color w:val="auto"/>
          <w:sz w:val="17"/>
          <w:szCs w:val="17"/>
        </w:rPr>
        <w:t>, die entsprechende Kategorie in der US Munitions List (USML) oder die Export Control Classification Number (ECCN) gem. EAR</w:t>
      </w:r>
      <w:r>
        <w:rPr>
          <w:color w:val="auto"/>
          <w:sz w:val="17"/>
          <w:szCs w:val="17"/>
        </w:rPr>
        <w:t>)</w:t>
      </w:r>
      <w:r w:rsidR="00AB1E2D" w:rsidRPr="00AB1E2D">
        <w:rPr>
          <w:color w:val="auto"/>
          <w:sz w:val="17"/>
          <w:szCs w:val="17"/>
        </w:rPr>
        <w:t xml:space="preserve"> und alle in diesem Zusammenhang erforderlichen Informationen </w:t>
      </w:r>
      <w:r>
        <w:rPr>
          <w:color w:val="auto"/>
          <w:sz w:val="17"/>
          <w:szCs w:val="17"/>
        </w:rPr>
        <w:t>zur Verfügung zu stellen.</w:t>
      </w:r>
    </w:p>
    <w:p w14:paraId="687CAC20" w14:textId="6173CEEF" w:rsidR="00AB1E2D" w:rsidRPr="00AB1E2D" w:rsidRDefault="00AB1E2D" w:rsidP="00AB1E2D">
      <w:pPr>
        <w:jc w:val="both"/>
        <w:rPr>
          <w:color w:val="auto"/>
          <w:sz w:val="17"/>
          <w:szCs w:val="17"/>
        </w:rPr>
      </w:pPr>
      <w:r w:rsidRPr="00AB1E2D">
        <w:rPr>
          <w:color w:val="auto"/>
          <w:sz w:val="17"/>
          <w:szCs w:val="17"/>
        </w:rPr>
        <w:t>Darüber hinaus leistet</w:t>
      </w:r>
      <w:r w:rsidR="0081215B">
        <w:rPr>
          <w:color w:val="auto"/>
          <w:sz w:val="17"/>
          <w:szCs w:val="17"/>
        </w:rPr>
        <w:t xml:space="preserve"> der Verkäufer</w:t>
      </w:r>
      <w:r w:rsidRPr="00AB1E2D">
        <w:rPr>
          <w:color w:val="auto"/>
          <w:sz w:val="17"/>
          <w:szCs w:val="17"/>
        </w:rPr>
        <w:t xml:space="preserve"> </w:t>
      </w:r>
      <w:r w:rsidR="0081215B">
        <w:rPr>
          <w:color w:val="auto"/>
          <w:sz w:val="17"/>
          <w:szCs w:val="17"/>
        </w:rPr>
        <w:t>uns</w:t>
      </w:r>
      <w:r w:rsidRPr="00AB1E2D">
        <w:rPr>
          <w:color w:val="auto"/>
          <w:sz w:val="17"/>
          <w:szCs w:val="17"/>
        </w:rPr>
        <w:t xml:space="preserve"> jede angemessene Unterstützung, die von </w:t>
      </w:r>
      <w:r w:rsidR="0081215B">
        <w:rPr>
          <w:color w:val="auto"/>
          <w:sz w:val="17"/>
          <w:szCs w:val="17"/>
        </w:rPr>
        <w:t>uns verlangt</w:t>
      </w:r>
      <w:r w:rsidRPr="00AB1E2D">
        <w:rPr>
          <w:color w:val="auto"/>
          <w:sz w:val="17"/>
          <w:szCs w:val="17"/>
        </w:rPr>
        <w:t xml:space="preserve"> wird, um die vollständige Einhaltung der geltenden Exportkontrollvorschriften zu gewährleisten. Im Rahmen dieser Unterstützung wird </w:t>
      </w:r>
      <w:r w:rsidR="0081215B">
        <w:rPr>
          <w:color w:val="auto"/>
          <w:sz w:val="17"/>
          <w:szCs w:val="17"/>
        </w:rPr>
        <w:t xml:space="preserve">der Verkäufer uns </w:t>
      </w:r>
      <w:r w:rsidRPr="00AB1E2D">
        <w:rPr>
          <w:color w:val="auto"/>
          <w:sz w:val="17"/>
          <w:szCs w:val="17"/>
        </w:rPr>
        <w:t>informieren, wenn ein Versand, eine Übertragung oder Lieferung eines Gutes und/oder technischer Unterlagen eine Ausfuhrlizenz oder eine andere Genehmigung gemäß den geltenden Exportkontrollvorschriften erfordert.</w:t>
      </w:r>
    </w:p>
    <w:p w14:paraId="12CB0587" w14:textId="69E8E308" w:rsidR="00AB1E2D" w:rsidRDefault="0081215B" w:rsidP="00AB1E2D">
      <w:pPr>
        <w:jc w:val="both"/>
        <w:rPr>
          <w:color w:val="auto"/>
          <w:sz w:val="17"/>
          <w:szCs w:val="17"/>
        </w:rPr>
      </w:pPr>
      <w:r>
        <w:rPr>
          <w:color w:val="auto"/>
          <w:sz w:val="17"/>
          <w:szCs w:val="17"/>
        </w:rPr>
        <w:t>Der Verkäufer</w:t>
      </w:r>
      <w:r w:rsidR="00AB1E2D" w:rsidRPr="00AB1E2D">
        <w:rPr>
          <w:color w:val="auto"/>
          <w:sz w:val="17"/>
          <w:szCs w:val="17"/>
        </w:rPr>
        <w:t xml:space="preserve"> stimmt zu, dass, wann immer ein Versand, eine Übertragung oder Lieferung eines Gutes eine Ausfuhrlizenz oder eine andere Genehmigung gemäß den geltenden Exportkontrollvorschriften erfordert, er diese Lizenz oder Genehmigung </w:t>
      </w:r>
      <w:r>
        <w:rPr>
          <w:color w:val="auto"/>
          <w:sz w:val="17"/>
          <w:szCs w:val="17"/>
        </w:rPr>
        <w:t xml:space="preserve">auf seine </w:t>
      </w:r>
      <w:r w:rsidR="00AB1E2D" w:rsidRPr="00AB1E2D">
        <w:rPr>
          <w:color w:val="auto"/>
          <w:sz w:val="17"/>
          <w:szCs w:val="17"/>
        </w:rPr>
        <w:t>Kosten und in einer Weise einholen wird, die d</w:t>
      </w:r>
      <w:r>
        <w:rPr>
          <w:color w:val="auto"/>
          <w:sz w:val="17"/>
          <w:szCs w:val="17"/>
        </w:rPr>
        <w:t>ie</w:t>
      </w:r>
      <w:r w:rsidR="00AB1E2D" w:rsidRPr="00AB1E2D">
        <w:rPr>
          <w:color w:val="auto"/>
          <w:sz w:val="17"/>
          <w:szCs w:val="17"/>
        </w:rPr>
        <w:t xml:space="preserve"> </w:t>
      </w:r>
      <w:r>
        <w:rPr>
          <w:color w:val="auto"/>
          <w:sz w:val="17"/>
          <w:szCs w:val="17"/>
        </w:rPr>
        <w:t>Erteilung der benötigten Lizenz/Genehmigung</w:t>
      </w:r>
      <w:r w:rsidR="00AB1E2D" w:rsidRPr="00AB1E2D">
        <w:rPr>
          <w:color w:val="auto"/>
          <w:sz w:val="17"/>
          <w:szCs w:val="17"/>
        </w:rPr>
        <w:t xml:space="preserve"> innerhalb der festgelegten Lieferzeit ermöglicht.</w:t>
      </w:r>
    </w:p>
    <w:p w14:paraId="38D9FFA0" w14:textId="153E036A" w:rsidR="002D536E" w:rsidRPr="002D536E" w:rsidRDefault="004925AC" w:rsidP="002D536E">
      <w:pPr>
        <w:jc w:val="both"/>
        <w:rPr>
          <w:color w:val="auto"/>
          <w:sz w:val="17"/>
          <w:szCs w:val="17"/>
        </w:rPr>
      </w:pPr>
      <w:r>
        <w:rPr>
          <w:color w:val="auto"/>
          <w:sz w:val="17"/>
          <w:szCs w:val="17"/>
        </w:rPr>
        <w:t xml:space="preserve">(7) </w:t>
      </w:r>
      <w:r w:rsidRPr="00D030EE">
        <w:rPr>
          <w:color w:val="auto"/>
          <w:sz w:val="17"/>
          <w:szCs w:val="17"/>
          <w:u w:val="single"/>
        </w:rPr>
        <w:t>Zoll</w:t>
      </w:r>
      <w:r>
        <w:rPr>
          <w:color w:val="auto"/>
          <w:sz w:val="17"/>
          <w:szCs w:val="17"/>
        </w:rPr>
        <w:t xml:space="preserve">: </w:t>
      </w:r>
      <w:r w:rsidR="002D536E" w:rsidRPr="002D536E">
        <w:rPr>
          <w:color w:val="auto"/>
          <w:sz w:val="17"/>
          <w:szCs w:val="17"/>
        </w:rPr>
        <w:t xml:space="preserve">Der </w:t>
      </w:r>
      <w:r w:rsidR="002E34FA">
        <w:rPr>
          <w:color w:val="auto"/>
          <w:sz w:val="17"/>
          <w:szCs w:val="17"/>
        </w:rPr>
        <w:t>Verkäufer</w:t>
      </w:r>
      <w:r w:rsidR="002D536E" w:rsidRPr="002D536E">
        <w:rPr>
          <w:color w:val="auto"/>
          <w:sz w:val="17"/>
          <w:szCs w:val="17"/>
        </w:rPr>
        <w:t xml:space="preserve"> ist verpflichtet, für jede Lieferung an oder für </w:t>
      </w:r>
      <w:r w:rsidR="002E34FA">
        <w:rPr>
          <w:color w:val="auto"/>
          <w:sz w:val="17"/>
          <w:szCs w:val="17"/>
        </w:rPr>
        <w:t>uns</w:t>
      </w:r>
      <w:r w:rsidR="002D536E" w:rsidRPr="002D536E">
        <w:rPr>
          <w:color w:val="auto"/>
          <w:sz w:val="17"/>
          <w:szCs w:val="17"/>
        </w:rPr>
        <w:t xml:space="preserve"> eine dem europäischen Zollrecht entsprechende förmliche Lieferantenerklärung über den zollrechtlichen Ursprung des Liefergegenstandes kostenfrei in der jeweils aktuellen Fassung abzugeben (insb. präferenzielle Warenverkehrsbescheinigung EUR.1, Form A, Ursprungserklärung auf der Rechnung und dem Lieferschein, eine </w:t>
      </w:r>
      <w:r w:rsidR="002D536E" w:rsidRPr="002D536E">
        <w:rPr>
          <w:color w:val="auto"/>
          <w:sz w:val="17"/>
          <w:szCs w:val="17"/>
        </w:rPr>
        <w:t>(Langzeit-) Lieferantenerklärung oder nichtpräferenzielles Ursprungszeugnis, nichtpräferenzielles Ursprungsland auf dem Lieferschein, nachfolgend insgesamt die „Lieferantenerklärung“ genannt).</w:t>
      </w:r>
    </w:p>
    <w:p w14:paraId="1E306DAD" w14:textId="32EED8A1" w:rsidR="002D536E" w:rsidRPr="002D536E" w:rsidRDefault="002D536E" w:rsidP="002D536E">
      <w:pPr>
        <w:jc w:val="both"/>
        <w:rPr>
          <w:color w:val="auto"/>
          <w:sz w:val="17"/>
          <w:szCs w:val="17"/>
        </w:rPr>
      </w:pPr>
      <w:r w:rsidRPr="002D536E">
        <w:rPr>
          <w:color w:val="auto"/>
          <w:sz w:val="17"/>
          <w:szCs w:val="17"/>
        </w:rPr>
        <w:t xml:space="preserve">Langzeit-Lieferantenerklärung sind grundsätzlich für die jeweils angegebenen Laufzeiten gültig. Der </w:t>
      </w:r>
      <w:r w:rsidR="002E34FA">
        <w:rPr>
          <w:color w:val="auto"/>
          <w:sz w:val="17"/>
          <w:szCs w:val="17"/>
        </w:rPr>
        <w:t>Verkäufer</w:t>
      </w:r>
      <w:r w:rsidRPr="002D536E">
        <w:rPr>
          <w:color w:val="auto"/>
          <w:sz w:val="17"/>
          <w:szCs w:val="17"/>
        </w:rPr>
        <w:t xml:space="preserve"> verpflichtet sich jedoch zur Abgabe einer neuen bzw. weiteren Langzeit-Lieferantenerklärung</w:t>
      </w:r>
      <w:r w:rsidR="002E34FA">
        <w:rPr>
          <w:color w:val="auto"/>
          <w:sz w:val="17"/>
          <w:szCs w:val="17"/>
        </w:rPr>
        <w:t>, wenn wir ihn dazu auffordern oder wenn die in der bisherigen Lieferantenerklärung gemachten Angaben jetzt oder künftig nicht mehr zutreffen.</w:t>
      </w:r>
    </w:p>
    <w:p w14:paraId="42EC4370" w14:textId="159C51D1" w:rsidR="002D536E" w:rsidRPr="002D536E" w:rsidRDefault="002D536E" w:rsidP="002D536E">
      <w:pPr>
        <w:jc w:val="both"/>
        <w:rPr>
          <w:color w:val="auto"/>
          <w:sz w:val="17"/>
          <w:szCs w:val="17"/>
        </w:rPr>
      </w:pPr>
      <w:r w:rsidRPr="002D536E">
        <w:rPr>
          <w:color w:val="auto"/>
          <w:sz w:val="17"/>
          <w:szCs w:val="17"/>
        </w:rPr>
        <w:t xml:space="preserve">Der </w:t>
      </w:r>
      <w:r w:rsidR="002E34FA">
        <w:rPr>
          <w:color w:val="auto"/>
          <w:sz w:val="17"/>
          <w:szCs w:val="17"/>
        </w:rPr>
        <w:t>Verkäufer</w:t>
      </w:r>
      <w:r w:rsidRPr="002D536E">
        <w:rPr>
          <w:color w:val="auto"/>
          <w:sz w:val="17"/>
          <w:szCs w:val="17"/>
        </w:rPr>
        <w:t xml:space="preserve"> verpflichtet sich, </w:t>
      </w:r>
      <w:r w:rsidR="002E34FA">
        <w:rPr>
          <w:color w:val="auto"/>
          <w:sz w:val="17"/>
          <w:szCs w:val="17"/>
        </w:rPr>
        <w:t>uns</w:t>
      </w:r>
      <w:r w:rsidRPr="002D536E">
        <w:rPr>
          <w:color w:val="auto"/>
          <w:sz w:val="17"/>
          <w:szCs w:val="17"/>
        </w:rPr>
        <w:t xml:space="preserve"> unverzüglich zu informieren, wenn die in einer Lieferantenerklärung gemachten Angaben zukünftig nicht mehr zutreffen oder er feststellt, dass Angaben in einer bereits ausgestellten Lieferantenerklärung nicht zutreffen oder eine Lieferantenerklärung zu Unrecht ausgestellt wurde.</w:t>
      </w:r>
    </w:p>
    <w:p w14:paraId="7CE4055D" w14:textId="5F139C23" w:rsidR="002D536E" w:rsidRPr="002D536E" w:rsidRDefault="002D536E" w:rsidP="002D536E">
      <w:pPr>
        <w:jc w:val="both"/>
        <w:rPr>
          <w:color w:val="auto"/>
          <w:sz w:val="17"/>
          <w:szCs w:val="17"/>
        </w:rPr>
      </w:pPr>
      <w:r w:rsidRPr="002D536E">
        <w:rPr>
          <w:color w:val="auto"/>
          <w:sz w:val="17"/>
          <w:szCs w:val="17"/>
        </w:rPr>
        <w:t xml:space="preserve">Wenn und soweit Änderungen Vertragsgegenstände betreffen, für die </w:t>
      </w:r>
      <w:r w:rsidR="002E34FA">
        <w:rPr>
          <w:color w:val="auto"/>
          <w:sz w:val="17"/>
          <w:szCs w:val="17"/>
        </w:rPr>
        <w:t>wir</w:t>
      </w:r>
      <w:r w:rsidRPr="002D536E">
        <w:rPr>
          <w:color w:val="auto"/>
          <w:sz w:val="17"/>
          <w:szCs w:val="17"/>
        </w:rPr>
        <w:t xml:space="preserve"> bereits eine verbindliche Bestellung bei dem </w:t>
      </w:r>
      <w:r w:rsidR="002E34FA">
        <w:rPr>
          <w:color w:val="auto"/>
          <w:sz w:val="17"/>
          <w:szCs w:val="17"/>
        </w:rPr>
        <w:t>Verkäufer</w:t>
      </w:r>
      <w:r w:rsidRPr="002D536E">
        <w:rPr>
          <w:color w:val="auto"/>
          <w:sz w:val="17"/>
          <w:szCs w:val="17"/>
        </w:rPr>
        <w:t xml:space="preserve"> ausgelöst ha</w:t>
      </w:r>
      <w:r w:rsidR="002E34FA">
        <w:rPr>
          <w:color w:val="auto"/>
          <w:sz w:val="17"/>
          <w:szCs w:val="17"/>
        </w:rPr>
        <w:t>ben</w:t>
      </w:r>
      <w:r w:rsidRPr="002D536E">
        <w:rPr>
          <w:color w:val="auto"/>
          <w:sz w:val="17"/>
          <w:szCs w:val="17"/>
        </w:rPr>
        <w:t xml:space="preserve">, steht </w:t>
      </w:r>
      <w:r w:rsidR="002E34FA">
        <w:rPr>
          <w:color w:val="auto"/>
          <w:sz w:val="17"/>
          <w:szCs w:val="17"/>
        </w:rPr>
        <w:t>uns</w:t>
      </w:r>
      <w:r w:rsidRPr="002D536E">
        <w:rPr>
          <w:color w:val="auto"/>
          <w:sz w:val="17"/>
          <w:szCs w:val="17"/>
        </w:rPr>
        <w:t xml:space="preserve"> bei Änderungen der Lieferantenerklärung ein vertragliches Rücktrittsrecht zu. Das Rücktrittsrecht besteht nicht, wenn und soweit eine Änderung für </w:t>
      </w:r>
      <w:r w:rsidR="002E34FA">
        <w:rPr>
          <w:color w:val="auto"/>
          <w:sz w:val="17"/>
          <w:szCs w:val="17"/>
        </w:rPr>
        <w:t>uns</w:t>
      </w:r>
      <w:r w:rsidRPr="002D536E">
        <w:rPr>
          <w:color w:val="auto"/>
          <w:sz w:val="17"/>
          <w:szCs w:val="17"/>
        </w:rPr>
        <w:t xml:space="preserve"> zumutbar ist. Eine Änderung ist grundsätzlich zumutbar, wenn die Änderung keine oder nur unwesentliche Auswirkungen auf </w:t>
      </w:r>
      <w:r w:rsidR="002E34FA">
        <w:rPr>
          <w:color w:val="auto"/>
          <w:sz w:val="17"/>
          <w:szCs w:val="17"/>
        </w:rPr>
        <w:t>uns</w:t>
      </w:r>
      <w:r w:rsidRPr="002D536E">
        <w:rPr>
          <w:color w:val="auto"/>
          <w:sz w:val="17"/>
          <w:szCs w:val="17"/>
        </w:rPr>
        <w:t xml:space="preserve"> bzw. den Liefergegenstand hat oder der </w:t>
      </w:r>
      <w:r w:rsidR="002E34FA">
        <w:rPr>
          <w:color w:val="auto"/>
          <w:sz w:val="17"/>
          <w:szCs w:val="17"/>
        </w:rPr>
        <w:t>Verkäufer</w:t>
      </w:r>
      <w:r w:rsidRPr="002D536E">
        <w:rPr>
          <w:color w:val="auto"/>
          <w:sz w:val="17"/>
          <w:szCs w:val="17"/>
        </w:rPr>
        <w:t xml:space="preserve"> etwaige sich aus der Änderung ergebende wirtschaftliche Nachteile vollständig </w:t>
      </w:r>
      <w:r w:rsidR="002E34FA">
        <w:rPr>
          <w:color w:val="auto"/>
          <w:sz w:val="17"/>
          <w:szCs w:val="17"/>
        </w:rPr>
        <w:t xml:space="preserve">uns </w:t>
      </w:r>
      <w:r w:rsidRPr="002D536E">
        <w:rPr>
          <w:color w:val="auto"/>
          <w:sz w:val="17"/>
          <w:szCs w:val="17"/>
        </w:rPr>
        <w:t xml:space="preserve">gegenüber ausgleicht. </w:t>
      </w:r>
    </w:p>
    <w:p w14:paraId="52AEAD48" w14:textId="698C5E0E" w:rsidR="002D536E" w:rsidRPr="002D536E" w:rsidRDefault="002D536E" w:rsidP="002D536E">
      <w:pPr>
        <w:jc w:val="both"/>
        <w:rPr>
          <w:color w:val="auto"/>
          <w:sz w:val="17"/>
          <w:szCs w:val="17"/>
        </w:rPr>
      </w:pPr>
      <w:r w:rsidRPr="002D536E">
        <w:rPr>
          <w:color w:val="auto"/>
          <w:sz w:val="17"/>
          <w:szCs w:val="17"/>
        </w:rPr>
        <w:t xml:space="preserve">Der </w:t>
      </w:r>
      <w:r w:rsidR="002E34FA">
        <w:rPr>
          <w:color w:val="auto"/>
          <w:sz w:val="17"/>
          <w:szCs w:val="17"/>
        </w:rPr>
        <w:t>Verkäufer</w:t>
      </w:r>
      <w:r w:rsidRPr="002D536E">
        <w:rPr>
          <w:color w:val="auto"/>
          <w:sz w:val="17"/>
          <w:szCs w:val="17"/>
        </w:rPr>
        <w:t xml:space="preserve"> haftet für sämtliche Nachteile, die </w:t>
      </w:r>
      <w:r w:rsidR="002E34FA">
        <w:rPr>
          <w:color w:val="auto"/>
          <w:sz w:val="17"/>
          <w:szCs w:val="17"/>
        </w:rPr>
        <w:t>uns</w:t>
      </w:r>
      <w:r w:rsidRPr="002D536E">
        <w:rPr>
          <w:color w:val="auto"/>
          <w:sz w:val="17"/>
          <w:szCs w:val="17"/>
        </w:rPr>
        <w:t xml:space="preserve"> durch eine nicht ordnungsgemäße oder verspätete Abgabe der Lieferantenerklärung</w:t>
      </w:r>
      <w:r w:rsidR="002E34FA">
        <w:rPr>
          <w:color w:val="auto"/>
          <w:sz w:val="17"/>
          <w:szCs w:val="17"/>
        </w:rPr>
        <w:t xml:space="preserve">, des </w:t>
      </w:r>
      <w:r w:rsidRPr="002D536E">
        <w:rPr>
          <w:color w:val="auto"/>
          <w:sz w:val="17"/>
          <w:szCs w:val="17"/>
        </w:rPr>
        <w:t>Nachweis</w:t>
      </w:r>
      <w:r w:rsidR="002E34FA">
        <w:rPr>
          <w:color w:val="auto"/>
          <w:sz w:val="17"/>
          <w:szCs w:val="17"/>
        </w:rPr>
        <w:t>es</w:t>
      </w:r>
      <w:r w:rsidRPr="002D536E">
        <w:rPr>
          <w:color w:val="auto"/>
          <w:sz w:val="17"/>
          <w:szCs w:val="17"/>
        </w:rPr>
        <w:t xml:space="preserve"> des zollrechtlichen Warenursprungs (z.B. EUR.1, Form A, A.TR., etc.) oder der Mitteilung der Änderung des Warenursprungs entstehen, es sei denn, er hat dies nicht zu vertreten.</w:t>
      </w:r>
    </w:p>
    <w:p w14:paraId="123A7D99" w14:textId="47CE4CAA" w:rsidR="002D536E" w:rsidRPr="002D536E" w:rsidRDefault="00E6374A" w:rsidP="002D536E">
      <w:pPr>
        <w:jc w:val="both"/>
        <w:rPr>
          <w:color w:val="auto"/>
          <w:sz w:val="17"/>
          <w:szCs w:val="17"/>
        </w:rPr>
      </w:pPr>
      <w:r>
        <w:rPr>
          <w:color w:val="auto"/>
          <w:sz w:val="17"/>
          <w:szCs w:val="17"/>
        </w:rPr>
        <w:t>Auf unseren Wunsch</w:t>
      </w:r>
      <w:r w:rsidR="002D536E" w:rsidRPr="002D536E">
        <w:rPr>
          <w:color w:val="auto"/>
          <w:sz w:val="17"/>
          <w:szCs w:val="17"/>
        </w:rPr>
        <w:t xml:space="preserve"> hat der </w:t>
      </w:r>
      <w:r w:rsidR="002E34FA">
        <w:rPr>
          <w:color w:val="auto"/>
          <w:sz w:val="17"/>
          <w:szCs w:val="17"/>
        </w:rPr>
        <w:t>Verkäufer</w:t>
      </w:r>
      <w:r w:rsidR="002D536E" w:rsidRPr="002D536E">
        <w:rPr>
          <w:color w:val="auto"/>
          <w:sz w:val="17"/>
          <w:szCs w:val="17"/>
        </w:rPr>
        <w:t xml:space="preserve"> seine Angaben zum Warenursprung mittels eines von seiner Zollstelle bestätigten Auskunftsblattes nachzuweisen.</w:t>
      </w:r>
    </w:p>
    <w:p w14:paraId="68F11346" w14:textId="32F80462" w:rsidR="002D536E" w:rsidRPr="002D536E" w:rsidRDefault="002D536E" w:rsidP="002D536E">
      <w:pPr>
        <w:jc w:val="both"/>
        <w:rPr>
          <w:color w:val="auto"/>
          <w:sz w:val="17"/>
          <w:szCs w:val="17"/>
        </w:rPr>
      </w:pPr>
      <w:r w:rsidRPr="002D536E">
        <w:rPr>
          <w:color w:val="auto"/>
          <w:sz w:val="17"/>
          <w:szCs w:val="17"/>
        </w:rPr>
        <w:t xml:space="preserve">Der </w:t>
      </w:r>
      <w:r w:rsidR="00E6374A">
        <w:rPr>
          <w:color w:val="auto"/>
          <w:sz w:val="17"/>
          <w:szCs w:val="17"/>
        </w:rPr>
        <w:t>Verkäufer</w:t>
      </w:r>
      <w:r w:rsidRPr="002D536E">
        <w:rPr>
          <w:color w:val="auto"/>
          <w:sz w:val="17"/>
          <w:szCs w:val="17"/>
        </w:rPr>
        <w:t xml:space="preserve"> ist verpflichtet</w:t>
      </w:r>
      <w:r w:rsidR="00E6374A">
        <w:rPr>
          <w:color w:val="auto"/>
          <w:sz w:val="17"/>
          <w:szCs w:val="17"/>
        </w:rPr>
        <w:t>,</w:t>
      </w:r>
      <w:r w:rsidRPr="002D536E">
        <w:rPr>
          <w:color w:val="auto"/>
          <w:sz w:val="17"/>
          <w:szCs w:val="17"/>
        </w:rPr>
        <w:t xml:space="preserve"> bei berechtigten Zweifeln an der Richtigkeit der Angaben den Zollbehörden und </w:t>
      </w:r>
      <w:r w:rsidR="00E6374A">
        <w:rPr>
          <w:color w:val="auto"/>
          <w:sz w:val="17"/>
          <w:szCs w:val="17"/>
        </w:rPr>
        <w:t>uns</w:t>
      </w:r>
      <w:r w:rsidRPr="002D536E">
        <w:rPr>
          <w:color w:val="auto"/>
          <w:sz w:val="17"/>
          <w:szCs w:val="17"/>
        </w:rPr>
        <w:t xml:space="preserve"> Auskunft zur Ursprungsermittlung zu geben und den Warenursprung nachzuweisen. Dieses beinhaltet auch die Vorlage entsprechender Produktions- und Kalkulationsunterlagen. Berechtigte Zweifel </w:t>
      </w:r>
      <w:r w:rsidR="00E6374A">
        <w:rPr>
          <w:color w:val="auto"/>
          <w:sz w:val="17"/>
          <w:szCs w:val="17"/>
        </w:rPr>
        <w:t xml:space="preserve">sind u.a. </w:t>
      </w:r>
      <w:r w:rsidRPr="002D536E">
        <w:rPr>
          <w:color w:val="auto"/>
          <w:sz w:val="17"/>
          <w:szCs w:val="17"/>
        </w:rPr>
        <w:t xml:space="preserve">bei Nachfragen oder Überprüfungen des Warenursprunges durch eine zuständige Behörde </w:t>
      </w:r>
      <w:r w:rsidR="00E6374A">
        <w:rPr>
          <w:color w:val="auto"/>
          <w:sz w:val="17"/>
          <w:szCs w:val="17"/>
        </w:rPr>
        <w:t>gegeben</w:t>
      </w:r>
      <w:r w:rsidRPr="002D536E">
        <w:rPr>
          <w:color w:val="auto"/>
          <w:sz w:val="17"/>
          <w:szCs w:val="17"/>
        </w:rPr>
        <w:t>.</w:t>
      </w:r>
    </w:p>
    <w:p w14:paraId="037D4338" w14:textId="3BB413DF" w:rsidR="002D536E" w:rsidRPr="002D536E" w:rsidRDefault="002D536E" w:rsidP="002D536E">
      <w:pPr>
        <w:jc w:val="both"/>
        <w:rPr>
          <w:color w:val="auto"/>
          <w:sz w:val="17"/>
          <w:szCs w:val="17"/>
        </w:rPr>
      </w:pPr>
      <w:r w:rsidRPr="002D536E">
        <w:rPr>
          <w:color w:val="auto"/>
          <w:sz w:val="17"/>
          <w:szCs w:val="17"/>
        </w:rPr>
        <w:t xml:space="preserve">Der vom </w:t>
      </w:r>
      <w:r w:rsidR="00E6374A">
        <w:rPr>
          <w:color w:val="auto"/>
          <w:sz w:val="17"/>
          <w:szCs w:val="17"/>
        </w:rPr>
        <w:t>Verkäufer</w:t>
      </w:r>
      <w:r w:rsidRPr="002D536E">
        <w:rPr>
          <w:color w:val="auto"/>
          <w:sz w:val="17"/>
          <w:szCs w:val="17"/>
        </w:rPr>
        <w:t xml:space="preserve"> ausgewiesene zollrechtliche Warenursprung stellt eine Beschaffenheitsvereinbarung des Liefergegenstandes dar. </w:t>
      </w:r>
    </w:p>
    <w:p w14:paraId="77886633" w14:textId="23E70248" w:rsidR="002D536E" w:rsidRPr="002D536E" w:rsidRDefault="002D536E" w:rsidP="002D536E">
      <w:pPr>
        <w:jc w:val="both"/>
        <w:rPr>
          <w:color w:val="auto"/>
          <w:sz w:val="17"/>
          <w:szCs w:val="17"/>
        </w:rPr>
      </w:pPr>
      <w:r w:rsidRPr="002D536E">
        <w:rPr>
          <w:color w:val="auto"/>
          <w:sz w:val="17"/>
          <w:szCs w:val="17"/>
        </w:rPr>
        <w:t xml:space="preserve">Die Aushändigung der Lieferantenerklärung an </w:t>
      </w:r>
      <w:r w:rsidR="00E6374A">
        <w:rPr>
          <w:color w:val="auto"/>
          <w:sz w:val="17"/>
          <w:szCs w:val="17"/>
        </w:rPr>
        <w:t>uns</w:t>
      </w:r>
      <w:r w:rsidRPr="002D536E">
        <w:rPr>
          <w:color w:val="auto"/>
          <w:sz w:val="17"/>
          <w:szCs w:val="17"/>
        </w:rPr>
        <w:t xml:space="preserve"> ist aufschiebende Bedingung für die Fälligkeit des </w:t>
      </w:r>
      <w:r w:rsidR="00E6374A">
        <w:rPr>
          <w:color w:val="auto"/>
          <w:sz w:val="17"/>
          <w:szCs w:val="17"/>
        </w:rPr>
        <w:t>Kaufpreiszahlungs- oder des sonstigen Entgeltanspruchs des Verkäufers gegen uns</w:t>
      </w:r>
      <w:r w:rsidRPr="002D536E">
        <w:rPr>
          <w:color w:val="auto"/>
          <w:sz w:val="17"/>
          <w:szCs w:val="17"/>
        </w:rPr>
        <w:t>.</w:t>
      </w:r>
    </w:p>
    <w:p w14:paraId="26EBD80E" w14:textId="265B3DFC" w:rsidR="00686C61" w:rsidRDefault="002D536E" w:rsidP="002D536E">
      <w:pPr>
        <w:jc w:val="both"/>
        <w:rPr>
          <w:color w:val="auto"/>
          <w:sz w:val="17"/>
          <w:szCs w:val="17"/>
        </w:rPr>
      </w:pPr>
      <w:r w:rsidRPr="002D536E">
        <w:rPr>
          <w:color w:val="auto"/>
          <w:sz w:val="17"/>
          <w:szCs w:val="17"/>
        </w:rPr>
        <w:t xml:space="preserve">Der </w:t>
      </w:r>
      <w:r w:rsidR="00E6374A">
        <w:rPr>
          <w:color w:val="auto"/>
          <w:sz w:val="17"/>
          <w:szCs w:val="17"/>
        </w:rPr>
        <w:t xml:space="preserve">Verkäufer </w:t>
      </w:r>
      <w:r w:rsidRPr="002D536E">
        <w:rPr>
          <w:color w:val="auto"/>
          <w:sz w:val="17"/>
          <w:szCs w:val="17"/>
        </w:rPr>
        <w:t xml:space="preserve">verpflichtet sich, </w:t>
      </w:r>
      <w:r w:rsidR="00E6374A">
        <w:rPr>
          <w:color w:val="auto"/>
          <w:sz w:val="17"/>
          <w:szCs w:val="17"/>
        </w:rPr>
        <w:t>uns</w:t>
      </w:r>
      <w:r w:rsidRPr="002D536E">
        <w:rPr>
          <w:color w:val="auto"/>
          <w:sz w:val="17"/>
          <w:szCs w:val="17"/>
        </w:rPr>
        <w:t xml:space="preserve"> vor oder spätestens mit der Lieferung die vollständige und richtige Zolltarifnummer für die gelieferte(n) Ware(n) mitzuteilen.</w:t>
      </w:r>
    </w:p>
    <w:p w14:paraId="776EB5EF" w14:textId="3CD6E967" w:rsidR="00976BC9" w:rsidRPr="0080291B" w:rsidRDefault="00CA6260" w:rsidP="00110299">
      <w:pPr>
        <w:pStyle w:val="H2"/>
        <w:jc w:val="both"/>
        <w:rPr>
          <w:color w:val="auto"/>
          <w:sz w:val="17"/>
          <w:szCs w:val="17"/>
        </w:rPr>
      </w:pPr>
      <w:r w:rsidRPr="0080291B">
        <w:rPr>
          <w:color w:val="auto"/>
          <w:sz w:val="17"/>
          <w:szCs w:val="17"/>
        </w:rPr>
        <w:t xml:space="preserve">§ 8 </w:t>
      </w:r>
      <w:r w:rsidR="00976BC9" w:rsidRPr="0080291B">
        <w:rPr>
          <w:color w:val="auto"/>
          <w:sz w:val="17"/>
          <w:szCs w:val="17"/>
        </w:rPr>
        <w:t>Geheimhaltung</w:t>
      </w:r>
      <w:r w:rsidR="004216A4">
        <w:rPr>
          <w:color w:val="auto"/>
          <w:sz w:val="17"/>
          <w:szCs w:val="17"/>
        </w:rPr>
        <w:t xml:space="preserve">, </w:t>
      </w:r>
      <w:r w:rsidR="00976BC9" w:rsidRPr="0080291B">
        <w:rPr>
          <w:color w:val="auto"/>
          <w:sz w:val="17"/>
          <w:szCs w:val="17"/>
        </w:rPr>
        <w:t>Eigentumsvorbehalt</w:t>
      </w:r>
      <w:r w:rsidR="004216A4">
        <w:rPr>
          <w:color w:val="auto"/>
          <w:sz w:val="17"/>
          <w:szCs w:val="17"/>
        </w:rPr>
        <w:t>, Datenschutz</w:t>
      </w:r>
    </w:p>
    <w:p w14:paraId="6D467E9E" w14:textId="01E8DD3B" w:rsidR="00976BC9" w:rsidRPr="006915C2" w:rsidRDefault="43363FE5" w:rsidP="00110299">
      <w:pPr>
        <w:jc w:val="both"/>
        <w:rPr>
          <w:color w:val="auto"/>
          <w:sz w:val="17"/>
          <w:szCs w:val="17"/>
        </w:rPr>
      </w:pPr>
      <w:r w:rsidRPr="12D3CEA6">
        <w:rPr>
          <w:color w:val="auto"/>
          <w:sz w:val="17"/>
          <w:szCs w:val="17"/>
        </w:rPr>
        <w:t>(</w:t>
      </w:r>
      <w:r w:rsidR="001576BF">
        <w:rPr>
          <w:color w:val="auto"/>
          <w:sz w:val="17"/>
          <w:szCs w:val="17"/>
        </w:rPr>
        <w:t>1</w:t>
      </w:r>
      <w:r w:rsidR="00976BC9" w:rsidRPr="0080291B">
        <w:rPr>
          <w:color w:val="auto"/>
          <w:sz w:val="17"/>
          <w:szCs w:val="17"/>
        </w:rPr>
        <w:t xml:space="preserve">) </w:t>
      </w:r>
      <w:r w:rsidR="00416119" w:rsidRPr="0080291B">
        <w:rPr>
          <w:color w:val="auto"/>
          <w:sz w:val="17"/>
          <w:szCs w:val="17"/>
        </w:rPr>
        <w:t>Abbildung, Pläne</w:t>
      </w:r>
      <w:r w:rsidR="00976BC9" w:rsidRPr="0080291B">
        <w:rPr>
          <w:color w:val="auto"/>
          <w:sz w:val="17"/>
          <w:szCs w:val="17"/>
        </w:rPr>
        <w:t>, Zeichnungen, Berechnungen, Ausführungsanweisungen, Pro</w:t>
      </w:r>
      <w:r w:rsidR="00416119" w:rsidRPr="0080291B">
        <w:rPr>
          <w:color w:val="auto"/>
          <w:sz w:val="17"/>
          <w:szCs w:val="17"/>
        </w:rPr>
        <w:t>duktbeschreibungen und sonstige</w:t>
      </w:r>
      <w:r w:rsidR="00976BC9" w:rsidRPr="0080291B">
        <w:rPr>
          <w:color w:val="auto"/>
          <w:sz w:val="17"/>
          <w:szCs w:val="17"/>
        </w:rPr>
        <w:t xml:space="preserve"> Unterlagen</w:t>
      </w:r>
      <w:r w:rsidR="00416119" w:rsidRPr="0080291B">
        <w:rPr>
          <w:color w:val="auto"/>
          <w:sz w:val="17"/>
          <w:szCs w:val="17"/>
        </w:rPr>
        <w:t>; welche an den Verkäufer von uns übermittelt wurden/werden, bleiben unser Eigentum. Entsprechendes gilt für die Urheberrechte an den vorgenannten Unterlagen.</w:t>
      </w:r>
      <w:r w:rsidR="00976BC9" w:rsidRPr="0080291B">
        <w:rPr>
          <w:color w:val="auto"/>
          <w:sz w:val="17"/>
          <w:szCs w:val="17"/>
        </w:rPr>
        <w:t xml:space="preserve"> </w:t>
      </w:r>
      <w:r w:rsidR="005A2AF7" w:rsidRPr="0080291B">
        <w:rPr>
          <w:color w:val="auto"/>
          <w:sz w:val="17"/>
          <w:szCs w:val="17"/>
        </w:rPr>
        <w:t>D</w:t>
      </w:r>
      <w:r w:rsidR="00416119" w:rsidRPr="0080291B">
        <w:rPr>
          <w:color w:val="auto"/>
          <w:sz w:val="17"/>
          <w:szCs w:val="17"/>
        </w:rPr>
        <w:t>erartige</w:t>
      </w:r>
      <w:r w:rsidR="00976BC9" w:rsidRPr="0080291B">
        <w:rPr>
          <w:color w:val="auto"/>
          <w:sz w:val="17"/>
          <w:szCs w:val="17"/>
        </w:rPr>
        <w:t xml:space="preserve"> Unterlagen sind ausschließlich für die </w:t>
      </w:r>
      <w:r w:rsidR="00976BC9" w:rsidRPr="006915C2">
        <w:rPr>
          <w:color w:val="auto"/>
          <w:sz w:val="17"/>
          <w:szCs w:val="17"/>
        </w:rPr>
        <w:t xml:space="preserve">vertragliche Leistung zu verwenden und nach Erledigung des Vertrags an uns zurückzugeben. Gegenüber Dritten sind die Unterlagen </w:t>
      </w:r>
      <w:r w:rsidR="00AC10C4" w:rsidRPr="006915C2">
        <w:rPr>
          <w:color w:val="auto"/>
          <w:sz w:val="17"/>
          <w:szCs w:val="17"/>
        </w:rPr>
        <w:t xml:space="preserve">– ebenso wie alle anderen Informationen, die der Verkäufer im Rahmen der Geschäftsverbindung mit uns über </w:t>
      </w:r>
      <w:r w:rsidR="00AC10C4" w:rsidRPr="006915C2">
        <w:rPr>
          <w:color w:val="auto"/>
          <w:sz w:val="17"/>
          <w:szCs w:val="17"/>
        </w:rPr>
        <w:lastRenderedPageBreak/>
        <w:t xml:space="preserve">uns erhält – </w:t>
      </w:r>
      <w:r w:rsidR="00976BC9" w:rsidRPr="006915C2">
        <w:rPr>
          <w:color w:val="auto"/>
          <w:sz w:val="17"/>
          <w:szCs w:val="17"/>
        </w:rPr>
        <w:t>geheim zu halten, und zwar auch nach Beendigung des Vertrags. Die Geheimhaltungsverpflichtung erlischt erst, wenn und soweit das in den überlassenen Unterlagen</w:t>
      </w:r>
      <w:r w:rsidR="00AC10C4" w:rsidRPr="006915C2">
        <w:rPr>
          <w:color w:val="auto"/>
          <w:sz w:val="17"/>
          <w:szCs w:val="17"/>
        </w:rPr>
        <w:t>/Informationen</w:t>
      </w:r>
      <w:r w:rsidR="00976BC9" w:rsidRPr="006915C2">
        <w:rPr>
          <w:color w:val="auto"/>
          <w:sz w:val="17"/>
          <w:szCs w:val="17"/>
        </w:rPr>
        <w:t xml:space="preserve"> enthaltene Wissen allgemein bekannt geworden ist.</w:t>
      </w:r>
      <w:r w:rsidR="00AC10C4" w:rsidRPr="006915C2">
        <w:rPr>
          <w:color w:val="auto"/>
          <w:sz w:val="17"/>
          <w:szCs w:val="17"/>
        </w:rPr>
        <w:t xml:space="preserve"> Der Verkäufer darf nur mit unserer vorherigen </w:t>
      </w:r>
      <w:r w:rsidR="006915C2" w:rsidRPr="006915C2">
        <w:rPr>
          <w:color w:val="auto"/>
          <w:sz w:val="17"/>
          <w:szCs w:val="17"/>
        </w:rPr>
        <w:t>mindestens in Textform erteilter</w:t>
      </w:r>
      <w:r w:rsidR="00AC10C4" w:rsidRPr="006915C2">
        <w:rPr>
          <w:color w:val="auto"/>
          <w:sz w:val="17"/>
          <w:szCs w:val="17"/>
        </w:rPr>
        <w:t xml:space="preserve"> Zustimmung mit der Geschäftsverbindung zu uns werben.</w:t>
      </w:r>
    </w:p>
    <w:p w14:paraId="447469B6" w14:textId="7340DA86" w:rsidR="00976BC9" w:rsidRPr="006915C2" w:rsidRDefault="00976BC9" w:rsidP="00110299">
      <w:pPr>
        <w:jc w:val="both"/>
        <w:rPr>
          <w:color w:val="auto"/>
          <w:sz w:val="17"/>
          <w:szCs w:val="17"/>
        </w:rPr>
      </w:pPr>
      <w:r w:rsidRPr="006915C2">
        <w:rPr>
          <w:color w:val="auto"/>
          <w:sz w:val="17"/>
          <w:szCs w:val="17"/>
        </w:rPr>
        <w:t>(</w:t>
      </w:r>
      <w:r w:rsidR="001576BF">
        <w:rPr>
          <w:color w:val="auto"/>
          <w:sz w:val="17"/>
          <w:szCs w:val="17"/>
        </w:rPr>
        <w:t>2</w:t>
      </w:r>
      <w:r w:rsidRPr="006915C2">
        <w:rPr>
          <w:color w:val="auto"/>
          <w:sz w:val="17"/>
          <w:szCs w:val="17"/>
        </w:rPr>
        <w:t>) Vorstehende Bestimmung gilt entsprechend für Stoffe und Materialien (z</w:t>
      </w:r>
      <w:r w:rsidR="005A06D7" w:rsidRPr="006915C2">
        <w:rPr>
          <w:color w:val="auto"/>
          <w:sz w:val="17"/>
          <w:szCs w:val="17"/>
        </w:rPr>
        <w:t>.</w:t>
      </w:r>
      <w:r w:rsidRPr="006915C2">
        <w:rPr>
          <w:color w:val="auto"/>
          <w:sz w:val="17"/>
          <w:szCs w:val="17"/>
        </w:rPr>
        <w:t>B</w:t>
      </w:r>
      <w:r w:rsidR="005A06D7" w:rsidRPr="006915C2">
        <w:rPr>
          <w:color w:val="auto"/>
          <w:sz w:val="17"/>
          <w:szCs w:val="17"/>
        </w:rPr>
        <w:t>.</w:t>
      </w:r>
      <w:r w:rsidRPr="006915C2">
        <w:rPr>
          <w:color w:val="auto"/>
          <w:sz w:val="17"/>
          <w:szCs w:val="17"/>
        </w:rPr>
        <w:t xml:space="preserve"> Software, Fertig- und Halbfertigprodukte) sowie für Werkzeuge, Vorlagen, Muster und sonstige Gegenstände, die wir dem Verkäufer zur Herstellung </w:t>
      </w:r>
      <w:r w:rsidR="005A06D7" w:rsidRPr="006915C2">
        <w:rPr>
          <w:color w:val="auto"/>
          <w:sz w:val="17"/>
          <w:szCs w:val="17"/>
        </w:rPr>
        <w:t>zur Verfügung stellen</w:t>
      </w:r>
      <w:r w:rsidRPr="006915C2">
        <w:rPr>
          <w:color w:val="auto"/>
          <w:sz w:val="17"/>
          <w:szCs w:val="17"/>
        </w:rPr>
        <w:t>. Derartige Gegenstände sind – solange sie nicht verarbeitet werden – auf Kosten des Verkäufers gesondert zu verwahren und in angemessenem Umfang gegen Zerstörung und Verlust zu</w:t>
      </w:r>
      <w:r w:rsidR="005A06D7" w:rsidRPr="006915C2">
        <w:rPr>
          <w:color w:val="auto"/>
          <w:sz w:val="17"/>
          <w:szCs w:val="17"/>
        </w:rPr>
        <w:t xml:space="preserve"> schützen und zu</w:t>
      </w:r>
      <w:r w:rsidRPr="006915C2">
        <w:rPr>
          <w:color w:val="auto"/>
          <w:sz w:val="17"/>
          <w:szCs w:val="17"/>
        </w:rPr>
        <w:t xml:space="preserve"> versichern.</w:t>
      </w:r>
    </w:p>
    <w:p w14:paraId="41083DC3" w14:textId="5FE92D3C" w:rsidR="00976BC9" w:rsidRPr="006915C2" w:rsidRDefault="00976BC9" w:rsidP="00110299">
      <w:pPr>
        <w:jc w:val="both"/>
        <w:rPr>
          <w:color w:val="auto"/>
          <w:sz w:val="17"/>
          <w:szCs w:val="17"/>
        </w:rPr>
      </w:pPr>
      <w:r w:rsidRPr="006915C2">
        <w:rPr>
          <w:color w:val="auto"/>
          <w:sz w:val="17"/>
          <w:szCs w:val="17"/>
        </w:rPr>
        <w:t>(</w:t>
      </w:r>
      <w:r w:rsidR="001576BF">
        <w:rPr>
          <w:color w:val="auto"/>
          <w:sz w:val="17"/>
          <w:szCs w:val="17"/>
        </w:rPr>
        <w:t>3</w:t>
      </w:r>
      <w:r w:rsidRPr="006915C2">
        <w:rPr>
          <w:color w:val="auto"/>
          <w:sz w:val="17"/>
          <w:szCs w:val="17"/>
        </w:rPr>
        <w:t>) Eine Verarbeitung, Vermischung oder Verbindung (Weiterverarbeitung) von beigestellten Gegenständen durch den Verkäufer</w:t>
      </w:r>
      <w:r w:rsidR="005A06D7" w:rsidRPr="006915C2">
        <w:rPr>
          <w:color w:val="auto"/>
          <w:sz w:val="17"/>
          <w:szCs w:val="17"/>
        </w:rPr>
        <w:t xml:space="preserve"> wird für uns vorgenommen. Das Gleiche</w:t>
      </w:r>
      <w:r w:rsidRPr="006915C2">
        <w:rPr>
          <w:color w:val="auto"/>
          <w:sz w:val="17"/>
          <w:szCs w:val="17"/>
        </w:rPr>
        <w:t xml:space="preserve"> gilt bei Weiterverarbeitung der</w:t>
      </w:r>
      <w:r w:rsidR="005A06D7" w:rsidRPr="006915C2">
        <w:rPr>
          <w:color w:val="auto"/>
          <w:sz w:val="17"/>
          <w:szCs w:val="17"/>
        </w:rPr>
        <w:t xml:space="preserve"> gelieferten Ware durch uns, so</w:t>
      </w:r>
      <w:r w:rsidRPr="006915C2">
        <w:rPr>
          <w:color w:val="auto"/>
          <w:sz w:val="17"/>
          <w:szCs w:val="17"/>
        </w:rPr>
        <w:t>dass wir als Hersteller gelten und spätestens mit der Weiterverarbeitung nach Maßgabe der gesetzlichen Vorschriften Eigentum am Produkt erwerben.</w:t>
      </w:r>
    </w:p>
    <w:p w14:paraId="74364917" w14:textId="39AA339A" w:rsidR="00976BC9" w:rsidRDefault="00976BC9" w:rsidP="00110299">
      <w:pPr>
        <w:jc w:val="both"/>
        <w:rPr>
          <w:color w:val="auto"/>
          <w:sz w:val="17"/>
          <w:szCs w:val="17"/>
        </w:rPr>
      </w:pPr>
      <w:r w:rsidRPr="006915C2">
        <w:rPr>
          <w:color w:val="auto"/>
          <w:sz w:val="17"/>
          <w:szCs w:val="17"/>
        </w:rPr>
        <w:t>(</w:t>
      </w:r>
      <w:r w:rsidR="001576BF">
        <w:rPr>
          <w:color w:val="auto"/>
          <w:sz w:val="17"/>
          <w:szCs w:val="17"/>
        </w:rPr>
        <w:t>4</w:t>
      </w:r>
      <w:r w:rsidRPr="006915C2">
        <w:rPr>
          <w:color w:val="auto"/>
          <w:sz w:val="17"/>
          <w:szCs w:val="17"/>
        </w:rPr>
        <w:t xml:space="preserve">) Die Übereignung der Ware </w:t>
      </w:r>
      <w:r w:rsidR="005A06D7" w:rsidRPr="006915C2">
        <w:rPr>
          <w:color w:val="auto"/>
          <w:sz w:val="17"/>
          <w:szCs w:val="17"/>
        </w:rPr>
        <w:t xml:space="preserve">an </w:t>
      </w:r>
      <w:r w:rsidRPr="006915C2">
        <w:rPr>
          <w:color w:val="auto"/>
          <w:sz w:val="17"/>
          <w:szCs w:val="17"/>
        </w:rPr>
        <w:t xml:space="preserve">uns hat unbedingt und ohne Rücksicht auf die Zahlung des Preises zu erfolgen. Nehmen wir jedoch im Einzelfall ein </w:t>
      </w:r>
      <w:r w:rsidR="005A2AF7" w:rsidRPr="006915C2">
        <w:rPr>
          <w:color w:val="auto"/>
          <w:sz w:val="17"/>
          <w:szCs w:val="17"/>
        </w:rPr>
        <w:t xml:space="preserve">unter der Bedingung der vollständigen Kaufpreiszahlung stehendes Angebot </w:t>
      </w:r>
      <w:r w:rsidRPr="006915C2">
        <w:rPr>
          <w:color w:val="auto"/>
          <w:sz w:val="17"/>
          <w:szCs w:val="17"/>
        </w:rPr>
        <w:t xml:space="preserve">des Verkäufers auf Übereignung an, erlischt der Eigentumsvorbehalt des Verkäufers spätestens mit </w:t>
      </w:r>
      <w:r w:rsidR="005A2AF7" w:rsidRPr="006915C2">
        <w:rPr>
          <w:color w:val="auto"/>
          <w:sz w:val="17"/>
          <w:szCs w:val="17"/>
        </w:rPr>
        <w:t xml:space="preserve">vollständiger </w:t>
      </w:r>
      <w:r w:rsidRPr="006915C2">
        <w:rPr>
          <w:color w:val="auto"/>
          <w:sz w:val="17"/>
          <w:szCs w:val="17"/>
        </w:rPr>
        <w:t xml:space="preserve">Kaufpreiszahlung für die </w:t>
      </w:r>
      <w:r w:rsidR="005A2AF7" w:rsidRPr="006915C2">
        <w:rPr>
          <w:color w:val="auto"/>
          <w:sz w:val="17"/>
          <w:szCs w:val="17"/>
        </w:rPr>
        <w:t xml:space="preserve">jeweils </w:t>
      </w:r>
      <w:r w:rsidRPr="006915C2">
        <w:rPr>
          <w:color w:val="auto"/>
          <w:sz w:val="17"/>
          <w:szCs w:val="17"/>
        </w:rPr>
        <w:t xml:space="preserve">gelieferte Ware. Wir bleiben im ordnungsgemäßen Geschäftsgang auch vor Kaufpreiszahlung zur Weiterveräußerung der Ware unter Vorausabtretung der hieraus entstehenden Forderung </w:t>
      </w:r>
      <w:r w:rsidR="003C0501" w:rsidRPr="006915C2">
        <w:rPr>
          <w:color w:val="auto"/>
          <w:sz w:val="17"/>
          <w:szCs w:val="17"/>
        </w:rPr>
        <w:t xml:space="preserve">an den Verkäufer </w:t>
      </w:r>
      <w:r w:rsidRPr="006915C2">
        <w:rPr>
          <w:color w:val="auto"/>
          <w:sz w:val="17"/>
          <w:szCs w:val="17"/>
        </w:rPr>
        <w:t>ermächtigt</w:t>
      </w:r>
      <w:r w:rsidR="005A2AF7" w:rsidRPr="006915C2">
        <w:rPr>
          <w:color w:val="auto"/>
          <w:sz w:val="17"/>
          <w:szCs w:val="17"/>
        </w:rPr>
        <w:t>.</w:t>
      </w:r>
      <w:r w:rsidRPr="006915C2">
        <w:rPr>
          <w:color w:val="auto"/>
          <w:sz w:val="17"/>
          <w:szCs w:val="17"/>
        </w:rPr>
        <w:t xml:space="preserve"> Ausgeschlossen sind damit alle sonstigen Formen des Eigentumsvorbehalts, insbesondere der erweiterte Eigentumsvorbehalt.</w:t>
      </w:r>
    </w:p>
    <w:p w14:paraId="6DE0E10B" w14:textId="43C9A191" w:rsidR="004216A4" w:rsidRDefault="004216A4" w:rsidP="00110299">
      <w:pPr>
        <w:jc w:val="both"/>
        <w:rPr>
          <w:color w:val="auto"/>
          <w:sz w:val="17"/>
          <w:szCs w:val="17"/>
        </w:rPr>
      </w:pPr>
      <w:r>
        <w:rPr>
          <w:color w:val="auto"/>
          <w:sz w:val="17"/>
          <w:szCs w:val="17"/>
        </w:rPr>
        <w:t>(</w:t>
      </w:r>
      <w:r w:rsidR="001576BF">
        <w:rPr>
          <w:color w:val="auto"/>
          <w:sz w:val="17"/>
          <w:szCs w:val="17"/>
        </w:rPr>
        <w:t>5</w:t>
      </w:r>
      <w:r>
        <w:rPr>
          <w:color w:val="auto"/>
          <w:sz w:val="17"/>
          <w:szCs w:val="17"/>
        </w:rPr>
        <w:t>) Der Verkäufer ist zur Einhaltung aller einschlägigen datenschutzrechtlichen Bestimmungen verpflichtet und hat sicherzustellen, dass seine Mitarbeiter diese datenschutzrechtlichen Bestimmungen, insbesondere im Hinblick auf personenbezogene Daten, kennen und einhalten. Ein Nachweis der Sicherstellung dieser Verpflichtung ist uns oder unserem Datenschutzbeauftragten auf unser Verlangen zur Verfügung zu stellen.</w:t>
      </w:r>
    </w:p>
    <w:p w14:paraId="619EDCBB" w14:textId="765D109E" w:rsidR="00976BC9" w:rsidRPr="006915C2" w:rsidRDefault="00BC2EC7" w:rsidP="00110299">
      <w:pPr>
        <w:pStyle w:val="H2"/>
        <w:jc w:val="both"/>
        <w:rPr>
          <w:color w:val="auto"/>
          <w:sz w:val="17"/>
          <w:szCs w:val="17"/>
        </w:rPr>
      </w:pPr>
      <w:r w:rsidRPr="56451626">
        <w:rPr>
          <w:color w:val="auto"/>
          <w:sz w:val="17"/>
          <w:szCs w:val="17"/>
        </w:rPr>
        <w:t>§ 9</w:t>
      </w:r>
      <w:r w:rsidR="00976BC9" w:rsidRPr="56451626">
        <w:rPr>
          <w:color w:val="auto"/>
          <w:sz w:val="17"/>
          <w:szCs w:val="17"/>
        </w:rPr>
        <w:t xml:space="preserve"> Mangelhafte L</w:t>
      </w:r>
      <w:r w:rsidRPr="56451626">
        <w:rPr>
          <w:color w:val="auto"/>
          <w:sz w:val="17"/>
          <w:szCs w:val="17"/>
        </w:rPr>
        <w:t>eistung</w:t>
      </w:r>
    </w:p>
    <w:p w14:paraId="2686E8FF" w14:textId="77777777" w:rsidR="00976BC9" w:rsidRPr="006915C2" w:rsidRDefault="00976BC9" w:rsidP="00110299">
      <w:pPr>
        <w:jc w:val="both"/>
        <w:rPr>
          <w:color w:val="auto"/>
          <w:sz w:val="17"/>
          <w:szCs w:val="17"/>
        </w:rPr>
      </w:pPr>
      <w:r w:rsidRPr="006915C2">
        <w:rPr>
          <w:color w:val="auto"/>
          <w:sz w:val="17"/>
          <w:szCs w:val="17"/>
        </w:rPr>
        <w:t>(1) Für unsere Rechte bei Sach- und Rechtsmängeln der Ware (einschließlich Falsch- und Minderlieferung sowie unsachgemäßer Montage, mangelhafter Montage-, Betriebs- oder Bedienungsanleitung) und bei sonstigen Pflichtverletzungen durch den Verkäufer gelten die gesetzlichen Vorschriften, soweit nachfolgend nichts anderes bestimmt ist.</w:t>
      </w:r>
    </w:p>
    <w:p w14:paraId="20A54A2B" w14:textId="77777777" w:rsidR="00976BC9" w:rsidRPr="006915C2" w:rsidRDefault="00976BC9" w:rsidP="00110299">
      <w:pPr>
        <w:jc w:val="both"/>
        <w:rPr>
          <w:i/>
          <w:iCs/>
          <w:color w:val="auto"/>
        </w:rPr>
      </w:pPr>
      <w:r w:rsidRPr="006915C2">
        <w:rPr>
          <w:color w:val="auto"/>
          <w:sz w:val="17"/>
          <w:szCs w:val="17"/>
        </w:rPr>
        <w:t xml:space="preserve">(2) Nach den gesetzlichen Vorschriften haftet der Verkäufer insbesondere dafür, dass die Ware bei Gefahrübergang auf uns die vereinbarte Beschaffenheit hat. Als Vereinbarung über die Beschaffenheit gelten </w:t>
      </w:r>
      <w:r w:rsidR="005A06D7" w:rsidRPr="006915C2">
        <w:rPr>
          <w:color w:val="auto"/>
          <w:sz w:val="17"/>
          <w:szCs w:val="17"/>
        </w:rPr>
        <w:t>auch</w:t>
      </w:r>
      <w:r w:rsidRPr="006915C2">
        <w:rPr>
          <w:color w:val="auto"/>
          <w:sz w:val="17"/>
          <w:szCs w:val="17"/>
        </w:rPr>
        <w:t xml:space="preserve"> diejenigen Produktbeschreibungen, die – insbesondere durch Bezeichnung oder Bezugnahme in unserer Bestellung – Gegenstand des jeweiligen Vertrages sind oder </w:t>
      </w:r>
      <w:r w:rsidR="005A06D7" w:rsidRPr="006915C2">
        <w:rPr>
          <w:color w:val="auto"/>
          <w:sz w:val="17"/>
          <w:szCs w:val="17"/>
        </w:rPr>
        <w:t>auf andere Weise</w:t>
      </w:r>
      <w:r w:rsidRPr="006915C2">
        <w:rPr>
          <w:color w:val="auto"/>
          <w:sz w:val="17"/>
          <w:szCs w:val="17"/>
        </w:rPr>
        <w:t xml:space="preserve"> in den Vertrag einbezogen wurden. </w:t>
      </w:r>
      <w:r w:rsidR="00CA6260" w:rsidRPr="006915C2">
        <w:rPr>
          <w:iCs/>
          <w:color w:val="auto"/>
          <w:sz w:val="17"/>
          <w:szCs w:val="17"/>
        </w:rPr>
        <w:t>Bei Lieferung oder Bestellung auf Basis von Mustern oder Proben gelten über die Bestellung / Auftragsbestätigung qualitativ hinausgehende Eigenschaften, Spezifikationen und Beschaffenheitsmerkmale des Musters oder der Probe als zugesichert.</w:t>
      </w:r>
      <w:r w:rsidR="00CA6260" w:rsidRPr="006915C2">
        <w:rPr>
          <w:i/>
          <w:iCs/>
          <w:color w:val="auto"/>
        </w:rPr>
        <w:t xml:space="preserve"> </w:t>
      </w:r>
      <w:r w:rsidR="005A06D7" w:rsidRPr="006915C2">
        <w:rPr>
          <w:color w:val="auto"/>
          <w:sz w:val="17"/>
          <w:szCs w:val="17"/>
        </w:rPr>
        <w:t>Insoweit kommt es nicht darauf an</w:t>
      </w:r>
      <w:r w:rsidRPr="006915C2">
        <w:rPr>
          <w:color w:val="auto"/>
          <w:sz w:val="17"/>
          <w:szCs w:val="17"/>
        </w:rPr>
        <w:t>, ob die Produktbeschreibung von uns, vom Verkäufer oder vom Hersteller stammt.</w:t>
      </w:r>
    </w:p>
    <w:p w14:paraId="001B0AB3" w14:textId="77777777" w:rsidR="00976BC9" w:rsidRPr="006915C2" w:rsidRDefault="00976BC9" w:rsidP="00110299">
      <w:pPr>
        <w:jc w:val="both"/>
        <w:rPr>
          <w:color w:val="auto"/>
          <w:sz w:val="17"/>
          <w:szCs w:val="17"/>
        </w:rPr>
      </w:pPr>
      <w:r w:rsidRPr="006915C2">
        <w:rPr>
          <w:color w:val="auto"/>
          <w:sz w:val="17"/>
          <w:szCs w:val="17"/>
        </w:rPr>
        <w:t>(3) Abweichend von § 442 Abs</w:t>
      </w:r>
      <w:r w:rsidR="00755521" w:rsidRPr="006915C2">
        <w:rPr>
          <w:color w:val="auto"/>
          <w:sz w:val="17"/>
          <w:szCs w:val="17"/>
        </w:rPr>
        <w:t>.</w:t>
      </w:r>
      <w:r w:rsidRPr="006915C2">
        <w:rPr>
          <w:color w:val="auto"/>
          <w:sz w:val="17"/>
          <w:szCs w:val="17"/>
        </w:rPr>
        <w:t xml:space="preserve"> 1 S 2 BGB stehen uns Mängelansprüche uneingeschränkt auch dann zu, wenn uns der </w:t>
      </w:r>
      <w:r w:rsidRPr="006915C2">
        <w:rPr>
          <w:color w:val="auto"/>
          <w:sz w:val="17"/>
          <w:szCs w:val="17"/>
        </w:rPr>
        <w:t>Mangel bei Vertragsschluss infolge grober Fahrlässigkeit unbekannt geblieben ist.</w:t>
      </w:r>
    </w:p>
    <w:p w14:paraId="48CFDA21" w14:textId="3305D901" w:rsidR="00244018" w:rsidRDefault="00976BC9" w:rsidP="00110299">
      <w:pPr>
        <w:jc w:val="both"/>
        <w:rPr>
          <w:color w:val="auto"/>
          <w:sz w:val="17"/>
          <w:szCs w:val="17"/>
        </w:rPr>
      </w:pPr>
      <w:r w:rsidRPr="006915C2">
        <w:rPr>
          <w:color w:val="auto"/>
          <w:sz w:val="17"/>
          <w:szCs w:val="17"/>
        </w:rPr>
        <w:t>(4) Für die kaufmännischen Untersuchungs- und Rügepflicht gelten die gesetzlichen Vorschriften (§§ 377, 381 HGB), mit folgender Maßgabe: Unsere Untersuchungs</w:t>
      </w:r>
      <w:r w:rsidR="00091A45">
        <w:rPr>
          <w:color w:val="auto"/>
          <w:sz w:val="17"/>
          <w:szCs w:val="17"/>
        </w:rPr>
        <w:t>-</w:t>
      </w:r>
      <w:r w:rsidRPr="006915C2">
        <w:rPr>
          <w:color w:val="auto"/>
          <w:sz w:val="17"/>
          <w:szCs w:val="17"/>
        </w:rPr>
        <w:t>pflicht beschränkt sich auf Mängel, die bei unserer Wareneingangskontrolle unter äußerlicher Begutachtung sowie bei unserer Qualitätskontrolle im Stichprobenverfahren offen zu Tage treten</w:t>
      </w:r>
      <w:r w:rsidR="00E61F6F">
        <w:rPr>
          <w:color w:val="auto"/>
          <w:sz w:val="17"/>
          <w:szCs w:val="17"/>
        </w:rPr>
        <w:t>. Dementsprechend werden wir d</w:t>
      </w:r>
      <w:r w:rsidR="00AD3D92">
        <w:rPr>
          <w:color w:val="auto"/>
          <w:sz w:val="17"/>
          <w:szCs w:val="17"/>
        </w:rPr>
        <w:t>ie</w:t>
      </w:r>
      <w:r w:rsidR="00E61F6F">
        <w:rPr>
          <w:color w:val="auto"/>
          <w:sz w:val="17"/>
          <w:szCs w:val="17"/>
        </w:rPr>
        <w:t xml:space="preserve"> Liefergegenst</w:t>
      </w:r>
      <w:r w:rsidR="00144471">
        <w:rPr>
          <w:color w:val="auto"/>
          <w:sz w:val="17"/>
          <w:szCs w:val="17"/>
        </w:rPr>
        <w:t>ände</w:t>
      </w:r>
      <w:r w:rsidR="00E61F6F">
        <w:rPr>
          <w:color w:val="auto"/>
          <w:sz w:val="17"/>
          <w:szCs w:val="17"/>
        </w:rPr>
        <w:t xml:space="preserve"> </w:t>
      </w:r>
      <w:r w:rsidR="00B73436">
        <w:rPr>
          <w:color w:val="auto"/>
          <w:sz w:val="17"/>
          <w:szCs w:val="17"/>
        </w:rPr>
        <w:t>nach erfolgtem Eingang bei uns</w:t>
      </w:r>
      <w:r w:rsidR="00E61F6F" w:rsidRPr="00E61F6F">
        <w:rPr>
          <w:color w:val="auto"/>
          <w:sz w:val="17"/>
          <w:szCs w:val="17"/>
        </w:rPr>
        <w:t xml:space="preserve"> allein hinsichtlich deren Menge, </w:t>
      </w:r>
      <w:r w:rsidR="00AD4028">
        <w:rPr>
          <w:color w:val="auto"/>
          <w:sz w:val="17"/>
          <w:szCs w:val="17"/>
        </w:rPr>
        <w:t>G</w:t>
      </w:r>
      <w:r w:rsidR="00E61F6F" w:rsidRPr="00E61F6F">
        <w:rPr>
          <w:color w:val="auto"/>
          <w:sz w:val="17"/>
          <w:szCs w:val="17"/>
        </w:rPr>
        <w:t>attung und etwaiger äußerlicher, in der Verpackung deutlich erkennbare</w:t>
      </w:r>
      <w:r w:rsidR="00AD3D92">
        <w:rPr>
          <w:color w:val="auto"/>
          <w:sz w:val="17"/>
          <w:szCs w:val="17"/>
        </w:rPr>
        <w:t>r</w:t>
      </w:r>
      <w:r w:rsidR="00E61F6F" w:rsidRPr="00E61F6F">
        <w:rPr>
          <w:color w:val="auto"/>
          <w:sz w:val="17"/>
          <w:szCs w:val="17"/>
        </w:rPr>
        <w:t xml:space="preserve"> Transportschäden oder auf äußerlich erkennbare Fehler an </w:t>
      </w:r>
      <w:r w:rsidR="00AD4028">
        <w:rPr>
          <w:color w:val="auto"/>
          <w:sz w:val="17"/>
          <w:szCs w:val="17"/>
        </w:rPr>
        <w:t>den Liefer</w:t>
      </w:r>
      <w:r w:rsidR="00144471">
        <w:rPr>
          <w:color w:val="auto"/>
          <w:sz w:val="17"/>
          <w:szCs w:val="17"/>
        </w:rPr>
        <w:t>gegenständen</w:t>
      </w:r>
      <w:r w:rsidR="00E61F6F" w:rsidRPr="00E61F6F">
        <w:rPr>
          <w:color w:val="auto"/>
          <w:sz w:val="17"/>
          <w:szCs w:val="17"/>
        </w:rPr>
        <w:t xml:space="preserve"> selbst prüfen. Entdeck</w:t>
      </w:r>
      <w:r w:rsidR="00144471">
        <w:rPr>
          <w:color w:val="auto"/>
          <w:sz w:val="17"/>
          <w:szCs w:val="17"/>
        </w:rPr>
        <w:t>en wir</w:t>
      </w:r>
      <w:r w:rsidR="00E61F6F" w:rsidRPr="00E61F6F">
        <w:rPr>
          <w:color w:val="auto"/>
          <w:sz w:val="17"/>
          <w:szCs w:val="17"/>
        </w:rPr>
        <w:t xml:space="preserve"> bei den vorgenannten Prüfungen oder im Weiteren an </w:t>
      </w:r>
      <w:r w:rsidR="00144471">
        <w:rPr>
          <w:color w:val="auto"/>
          <w:sz w:val="17"/>
          <w:szCs w:val="17"/>
        </w:rPr>
        <w:t>den Liefergegenständen</w:t>
      </w:r>
      <w:r w:rsidR="00E61F6F" w:rsidRPr="00E61F6F">
        <w:rPr>
          <w:color w:val="auto"/>
          <w:sz w:val="17"/>
          <w:szCs w:val="17"/>
        </w:rPr>
        <w:t xml:space="preserve"> einen Schaden oder einen Mangel, </w:t>
      </w:r>
      <w:r w:rsidR="00CC6957">
        <w:rPr>
          <w:color w:val="auto"/>
          <w:sz w:val="17"/>
          <w:szCs w:val="17"/>
        </w:rPr>
        <w:t>werden wir</w:t>
      </w:r>
      <w:r w:rsidR="00E61F6F" w:rsidRPr="00E61F6F">
        <w:rPr>
          <w:color w:val="auto"/>
          <w:sz w:val="17"/>
          <w:szCs w:val="17"/>
        </w:rPr>
        <w:t xml:space="preserve"> diesen dem </w:t>
      </w:r>
      <w:r w:rsidR="00CC6957">
        <w:rPr>
          <w:color w:val="auto"/>
          <w:sz w:val="17"/>
          <w:szCs w:val="17"/>
        </w:rPr>
        <w:t>Verkäufer</w:t>
      </w:r>
      <w:r w:rsidR="00E61F6F" w:rsidRPr="00E61F6F">
        <w:rPr>
          <w:color w:val="auto"/>
          <w:sz w:val="17"/>
          <w:szCs w:val="17"/>
        </w:rPr>
        <w:t xml:space="preserve"> </w:t>
      </w:r>
      <w:r w:rsidR="003D6211">
        <w:rPr>
          <w:color w:val="auto"/>
          <w:sz w:val="17"/>
          <w:szCs w:val="17"/>
        </w:rPr>
        <w:t>unverzüglich</w:t>
      </w:r>
      <w:r w:rsidR="00E61F6F" w:rsidRPr="00E61F6F">
        <w:rPr>
          <w:color w:val="auto"/>
          <w:sz w:val="17"/>
          <w:szCs w:val="17"/>
        </w:rPr>
        <w:t xml:space="preserve"> anzeigen. </w:t>
      </w:r>
      <w:r w:rsidR="003D6211">
        <w:rPr>
          <w:color w:val="auto"/>
          <w:sz w:val="17"/>
          <w:szCs w:val="17"/>
        </w:rPr>
        <w:t>Uns</w:t>
      </w:r>
      <w:r w:rsidR="00E61F6F" w:rsidRPr="00E61F6F">
        <w:rPr>
          <w:color w:val="auto"/>
          <w:sz w:val="17"/>
          <w:szCs w:val="17"/>
        </w:rPr>
        <w:t xml:space="preserve"> oblieg</w:t>
      </w:r>
      <w:r w:rsidR="00566E5A">
        <w:rPr>
          <w:color w:val="auto"/>
          <w:sz w:val="17"/>
          <w:szCs w:val="17"/>
        </w:rPr>
        <w:t>en</w:t>
      </w:r>
      <w:r w:rsidR="00E61F6F" w:rsidRPr="00E61F6F">
        <w:rPr>
          <w:color w:val="auto"/>
          <w:sz w:val="17"/>
          <w:szCs w:val="17"/>
        </w:rPr>
        <w:t xml:space="preserve"> im Rahmen der </w:t>
      </w:r>
      <w:r w:rsidR="003D6211">
        <w:rPr>
          <w:color w:val="auto"/>
          <w:sz w:val="17"/>
          <w:szCs w:val="17"/>
        </w:rPr>
        <w:t>E</w:t>
      </w:r>
      <w:r w:rsidR="00E61F6F" w:rsidRPr="00E61F6F">
        <w:rPr>
          <w:color w:val="auto"/>
          <w:sz w:val="17"/>
          <w:szCs w:val="17"/>
        </w:rPr>
        <w:t xml:space="preserve">ingangsprüfung gegenüber dem </w:t>
      </w:r>
      <w:r w:rsidR="00566E5A">
        <w:rPr>
          <w:color w:val="auto"/>
          <w:sz w:val="17"/>
          <w:szCs w:val="17"/>
        </w:rPr>
        <w:t>Verkäufer</w:t>
      </w:r>
      <w:r w:rsidR="00E61F6F" w:rsidRPr="00E61F6F">
        <w:rPr>
          <w:color w:val="auto"/>
          <w:sz w:val="17"/>
          <w:szCs w:val="17"/>
        </w:rPr>
        <w:t xml:space="preserve"> keine weiter-gehenden </w:t>
      </w:r>
      <w:r w:rsidR="00566E5A">
        <w:rPr>
          <w:color w:val="auto"/>
          <w:sz w:val="17"/>
          <w:szCs w:val="17"/>
        </w:rPr>
        <w:t xml:space="preserve">Pflichten </w:t>
      </w:r>
      <w:r w:rsidR="00E61F6F" w:rsidRPr="00E61F6F">
        <w:rPr>
          <w:color w:val="auto"/>
          <w:sz w:val="17"/>
          <w:szCs w:val="17"/>
        </w:rPr>
        <w:t>als die vorstehend genannten Prüfung</w:t>
      </w:r>
      <w:r w:rsidR="00566E5A">
        <w:rPr>
          <w:color w:val="auto"/>
          <w:sz w:val="17"/>
          <w:szCs w:val="17"/>
        </w:rPr>
        <w:t>s-</w:t>
      </w:r>
      <w:r w:rsidR="00E61F6F" w:rsidRPr="00E61F6F">
        <w:rPr>
          <w:color w:val="auto"/>
          <w:sz w:val="17"/>
          <w:szCs w:val="17"/>
        </w:rPr>
        <w:t xml:space="preserve"> und Anzeige</w:t>
      </w:r>
      <w:r w:rsidR="00566E5A">
        <w:rPr>
          <w:color w:val="auto"/>
          <w:sz w:val="17"/>
          <w:szCs w:val="17"/>
        </w:rPr>
        <w:t>pflichten.</w:t>
      </w:r>
    </w:p>
    <w:p w14:paraId="2876158C" w14:textId="50541683" w:rsidR="00976BC9" w:rsidRDefault="00976BC9" w:rsidP="00110299">
      <w:pPr>
        <w:jc w:val="both"/>
        <w:rPr>
          <w:color w:val="auto"/>
          <w:sz w:val="17"/>
          <w:szCs w:val="17"/>
        </w:rPr>
      </w:pPr>
      <w:r w:rsidRPr="006915C2">
        <w:rPr>
          <w:color w:val="auto"/>
          <w:sz w:val="17"/>
          <w:szCs w:val="17"/>
        </w:rPr>
        <w:t>Soweit eine Abnahme vereinbart ist, besteht keine Untersuchungspflicht. Im Übrigen kommt es darauf an, inwieweit</w:t>
      </w:r>
      <w:r w:rsidRPr="0080291B">
        <w:rPr>
          <w:color w:val="auto"/>
          <w:sz w:val="17"/>
          <w:szCs w:val="17"/>
        </w:rPr>
        <w:t xml:space="preserve"> eine Untersuchung unter Berücksichtigung der Umstände des Einzelfalls nach ordnungsgemäßem Geschäftsgang tunlich </w:t>
      </w:r>
      <w:r w:rsidR="005A06D7" w:rsidRPr="0080291B">
        <w:rPr>
          <w:color w:val="auto"/>
          <w:sz w:val="17"/>
          <w:szCs w:val="17"/>
        </w:rPr>
        <w:t xml:space="preserve">und möglich </w:t>
      </w:r>
      <w:r w:rsidRPr="0080291B">
        <w:rPr>
          <w:color w:val="auto"/>
          <w:sz w:val="17"/>
          <w:szCs w:val="17"/>
        </w:rPr>
        <w:t>ist.</w:t>
      </w:r>
    </w:p>
    <w:p w14:paraId="599A3AB9" w14:textId="77777777" w:rsidR="00E97E13" w:rsidRDefault="00976BC9" w:rsidP="00110299">
      <w:pPr>
        <w:jc w:val="both"/>
        <w:rPr>
          <w:color w:val="auto"/>
          <w:sz w:val="17"/>
          <w:szCs w:val="17"/>
        </w:rPr>
      </w:pPr>
      <w:r w:rsidRPr="0080291B">
        <w:rPr>
          <w:color w:val="auto"/>
          <w:sz w:val="17"/>
          <w:szCs w:val="17"/>
        </w:rPr>
        <w:t>Unsere Rügepflicht für später entdeckte Mängel bleibt unberührt.</w:t>
      </w:r>
    </w:p>
    <w:p w14:paraId="55256F41" w14:textId="0CCBAAAB" w:rsidR="00976BC9" w:rsidRPr="0080291B" w:rsidRDefault="00976BC9" w:rsidP="00110299">
      <w:pPr>
        <w:jc w:val="both"/>
        <w:rPr>
          <w:color w:val="auto"/>
          <w:sz w:val="17"/>
          <w:szCs w:val="17"/>
        </w:rPr>
      </w:pPr>
      <w:r w:rsidRPr="0080291B">
        <w:rPr>
          <w:color w:val="auto"/>
          <w:sz w:val="17"/>
          <w:szCs w:val="17"/>
        </w:rPr>
        <w:t>In allen Fällen gilt unsere Rüge (Mängelanzeige) als unverzüglich und recht</w:t>
      </w:r>
      <w:r w:rsidR="0016761C" w:rsidRPr="0080291B">
        <w:rPr>
          <w:color w:val="auto"/>
          <w:sz w:val="17"/>
          <w:szCs w:val="17"/>
        </w:rPr>
        <w:t xml:space="preserve">zeitig, wenn sie innerhalb von </w:t>
      </w:r>
      <w:r w:rsidR="004C22E7">
        <w:rPr>
          <w:color w:val="auto"/>
          <w:sz w:val="17"/>
          <w:szCs w:val="17"/>
        </w:rPr>
        <w:t>zehn</w:t>
      </w:r>
      <w:r w:rsidR="00EB55A2" w:rsidRPr="0080291B">
        <w:rPr>
          <w:color w:val="auto"/>
          <w:sz w:val="17"/>
          <w:szCs w:val="17"/>
        </w:rPr>
        <w:t xml:space="preserve"> </w:t>
      </w:r>
      <w:r w:rsidRPr="0080291B">
        <w:rPr>
          <w:color w:val="auto"/>
          <w:sz w:val="17"/>
          <w:szCs w:val="17"/>
        </w:rPr>
        <w:t>Arbeitstagen beim Verkäufer eingeht.</w:t>
      </w:r>
    </w:p>
    <w:p w14:paraId="1829FF36" w14:textId="77777777" w:rsidR="00976BC9" w:rsidRPr="0080291B" w:rsidRDefault="00976BC9" w:rsidP="00110299">
      <w:pPr>
        <w:jc w:val="both"/>
        <w:rPr>
          <w:color w:val="auto"/>
          <w:sz w:val="17"/>
          <w:szCs w:val="17"/>
        </w:rPr>
      </w:pPr>
      <w:r w:rsidRPr="0080291B">
        <w:rPr>
          <w:color w:val="auto"/>
          <w:sz w:val="17"/>
          <w:szCs w:val="17"/>
        </w:rPr>
        <w:t>(5) Die zum Zwecke der Prüfung und Nachbesse</w:t>
      </w:r>
      <w:r w:rsidR="005A06D7" w:rsidRPr="0080291B">
        <w:rPr>
          <w:color w:val="auto"/>
          <w:sz w:val="17"/>
          <w:szCs w:val="17"/>
        </w:rPr>
        <w:t>rung vom Verkäufer aufgewendeten</w:t>
      </w:r>
      <w:r w:rsidRPr="0080291B">
        <w:rPr>
          <w:color w:val="auto"/>
          <w:sz w:val="17"/>
          <w:szCs w:val="17"/>
        </w:rPr>
        <w:t xml:space="preserve"> Kosten (einschließlich eventueller Ausbau- und Einbaukosten) trägt dieser auch dann, wenn sich herausstellt, dass tatsächlich kein Mangel vorlag. Unsere Schadensersatzhaftung bei unberechtigtem Mängelbeseitigungsverlangen bleibt unberührt; insoweit haften wir jedoch nur, wenn wir erkannt oder grob fahrlässig nicht erkannt haben, dass kein Mangel vorlag.</w:t>
      </w:r>
    </w:p>
    <w:p w14:paraId="1E3071FE" w14:textId="77777777" w:rsidR="00976BC9" w:rsidRPr="0080291B" w:rsidRDefault="00976BC9" w:rsidP="00110299">
      <w:pPr>
        <w:jc w:val="both"/>
        <w:rPr>
          <w:color w:val="auto"/>
          <w:sz w:val="17"/>
          <w:szCs w:val="17"/>
        </w:rPr>
      </w:pPr>
      <w:r w:rsidRPr="0080291B">
        <w:rPr>
          <w:color w:val="auto"/>
          <w:sz w:val="17"/>
          <w:szCs w:val="17"/>
        </w:rPr>
        <w:t xml:space="preserve">(6) Kommt der Verkäufer seiner Verpflichtung zur Nacherfüllung – nach unserer Wahl durch Beseitigung des Mangels (Nachbesserung) oder durch Lieferung einer mangelfreien Sache (Ersatzlieferung) – innerhalb einer von uns gesetzten, angemessenen Frist nicht nach, so können wir den Mangel selbst beseitigen und vom Verkäufer Ersatz der hierfür erforderlichen Aufwendungen </w:t>
      </w:r>
      <w:r w:rsidR="005A06D7" w:rsidRPr="0080291B">
        <w:rPr>
          <w:color w:val="auto"/>
          <w:sz w:val="17"/>
          <w:szCs w:val="17"/>
        </w:rPr>
        <w:t>und/oder.</w:t>
      </w:r>
      <w:r w:rsidRPr="0080291B">
        <w:rPr>
          <w:color w:val="auto"/>
          <w:sz w:val="17"/>
          <w:szCs w:val="17"/>
        </w:rPr>
        <w:t xml:space="preserve"> einen entsprechenden Vorschuss verlangen. Ist die Nacherfüllung durch den Verkäufer fehlgeschlagen oder für uns unzumutbar (z</w:t>
      </w:r>
      <w:r w:rsidR="005A06D7" w:rsidRPr="0080291B">
        <w:rPr>
          <w:color w:val="auto"/>
          <w:sz w:val="17"/>
          <w:szCs w:val="17"/>
        </w:rPr>
        <w:t xml:space="preserve">.B. </w:t>
      </w:r>
      <w:r w:rsidRPr="0080291B">
        <w:rPr>
          <w:color w:val="auto"/>
          <w:sz w:val="17"/>
          <w:szCs w:val="17"/>
        </w:rPr>
        <w:t>wegen besonderer Dringlichkeit, Gefährdung der B</w:t>
      </w:r>
      <w:r w:rsidR="005A06D7" w:rsidRPr="0080291B">
        <w:rPr>
          <w:color w:val="auto"/>
          <w:sz w:val="17"/>
          <w:szCs w:val="17"/>
        </w:rPr>
        <w:t>etriebssicherheit oder drohenden</w:t>
      </w:r>
      <w:r w:rsidRPr="0080291B">
        <w:rPr>
          <w:color w:val="auto"/>
          <w:sz w:val="17"/>
          <w:szCs w:val="17"/>
        </w:rPr>
        <w:t xml:space="preserve"> Eintritt</w:t>
      </w:r>
      <w:r w:rsidR="005A06D7" w:rsidRPr="0080291B">
        <w:rPr>
          <w:color w:val="auto"/>
          <w:sz w:val="17"/>
          <w:szCs w:val="17"/>
        </w:rPr>
        <w:t>s</w:t>
      </w:r>
      <w:r w:rsidRPr="0080291B">
        <w:rPr>
          <w:color w:val="auto"/>
          <w:sz w:val="17"/>
          <w:szCs w:val="17"/>
        </w:rPr>
        <w:t xml:space="preserve"> unverhältnismäßiger Schäden) bedarf es keiner Fristsetzung; von derartigen Umständen werden wir den Verkäufer unverzüglich, nach Möglichkeit vorher, unterrichten.</w:t>
      </w:r>
    </w:p>
    <w:p w14:paraId="4391D9AA" w14:textId="77777777" w:rsidR="00976BC9" w:rsidRPr="0080291B" w:rsidRDefault="00976BC9" w:rsidP="00110299">
      <w:pPr>
        <w:jc w:val="both"/>
        <w:rPr>
          <w:color w:val="auto"/>
          <w:sz w:val="17"/>
          <w:szCs w:val="17"/>
        </w:rPr>
      </w:pPr>
      <w:r w:rsidRPr="0080291B">
        <w:rPr>
          <w:color w:val="auto"/>
          <w:sz w:val="17"/>
          <w:szCs w:val="17"/>
        </w:rPr>
        <w:t xml:space="preserve">(7) </w:t>
      </w:r>
      <w:r w:rsidR="005A06D7" w:rsidRPr="0080291B">
        <w:rPr>
          <w:color w:val="auto"/>
          <w:sz w:val="17"/>
          <w:szCs w:val="17"/>
        </w:rPr>
        <w:t>Zudem</w:t>
      </w:r>
      <w:r w:rsidRPr="0080291B">
        <w:rPr>
          <w:color w:val="auto"/>
          <w:sz w:val="17"/>
          <w:szCs w:val="17"/>
        </w:rPr>
        <w:t xml:space="preserve"> sind wir bei einem Sach- oder Rechtsmangel nach den gesetzlichen Vorschriften zur Minderung des Kaufpreises oder zum Rücktritt vom Vertrag berechtigt. Außerdem haben wir nach den gesetzlichen Vorschriften Anspruch auf Schadens- und Aufwendungsersatz.</w:t>
      </w:r>
    </w:p>
    <w:p w14:paraId="4D583808" w14:textId="77777777" w:rsidR="00976BC9" w:rsidRPr="0080291B" w:rsidRDefault="00BC2EC7" w:rsidP="00110299">
      <w:pPr>
        <w:pStyle w:val="H2"/>
        <w:jc w:val="both"/>
        <w:rPr>
          <w:color w:val="auto"/>
          <w:sz w:val="17"/>
          <w:szCs w:val="17"/>
        </w:rPr>
      </w:pPr>
      <w:r w:rsidRPr="0080291B">
        <w:rPr>
          <w:color w:val="auto"/>
          <w:sz w:val="17"/>
          <w:szCs w:val="17"/>
        </w:rPr>
        <w:t>§ 10</w:t>
      </w:r>
      <w:r w:rsidR="00976BC9" w:rsidRPr="0080291B">
        <w:rPr>
          <w:color w:val="auto"/>
          <w:sz w:val="17"/>
          <w:szCs w:val="17"/>
        </w:rPr>
        <w:t xml:space="preserve"> Lieferantenregress</w:t>
      </w:r>
    </w:p>
    <w:p w14:paraId="4C6A6C9D" w14:textId="77777777" w:rsidR="00703097" w:rsidRPr="0080291B" w:rsidRDefault="00976BC9" w:rsidP="00703097">
      <w:pPr>
        <w:jc w:val="both"/>
        <w:rPr>
          <w:color w:val="auto"/>
          <w:sz w:val="17"/>
          <w:szCs w:val="17"/>
        </w:rPr>
      </w:pPr>
      <w:r w:rsidRPr="0080291B">
        <w:rPr>
          <w:color w:val="auto"/>
          <w:sz w:val="17"/>
          <w:szCs w:val="17"/>
        </w:rPr>
        <w:t>(1) Unsere gesetzlich bestimmten Regressansprüche innerhalb einer Lieferkette (Lieferantenregress gemäß</w:t>
      </w:r>
      <w:r w:rsidR="005A06D7" w:rsidRPr="0080291B">
        <w:rPr>
          <w:color w:val="auto"/>
          <w:sz w:val="17"/>
          <w:szCs w:val="17"/>
        </w:rPr>
        <w:t xml:space="preserve"> §§ </w:t>
      </w:r>
      <w:r w:rsidRPr="0080291B">
        <w:rPr>
          <w:color w:val="auto"/>
          <w:sz w:val="17"/>
          <w:szCs w:val="17"/>
        </w:rPr>
        <w:t>478, 479 BGB) stehen uns neben den Mängelansprüchen uneingeschränkt zu. Wir sind insbesondere berechtigt, genau die Art der Nacherfüllung (Nachbesserung oder Ersatzlieferung) vom Verkäufer zu verlangen, die wir unserem Abnehmer im Einzelfall schulden. Unser gesetzliches Wahlrecht (§ 439 Abs</w:t>
      </w:r>
      <w:r w:rsidR="003C0501" w:rsidRPr="0080291B">
        <w:rPr>
          <w:color w:val="auto"/>
          <w:sz w:val="17"/>
          <w:szCs w:val="17"/>
        </w:rPr>
        <w:t>.</w:t>
      </w:r>
      <w:r w:rsidRPr="0080291B">
        <w:rPr>
          <w:color w:val="auto"/>
          <w:sz w:val="17"/>
          <w:szCs w:val="17"/>
        </w:rPr>
        <w:t xml:space="preserve"> 1 BGB) wird hierdurch nicht eingeschränkt.</w:t>
      </w:r>
    </w:p>
    <w:p w14:paraId="29D5977B" w14:textId="33EFEE95" w:rsidR="00703097" w:rsidRPr="0080291B" w:rsidRDefault="00703097" w:rsidP="00CA6260">
      <w:pPr>
        <w:jc w:val="both"/>
        <w:rPr>
          <w:color w:val="auto"/>
          <w:sz w:val="17"/>
          <w:szCs w:val="17"/>
        </w:rPr>
      </w:pPr>
      <w:r w:rsidRPr="0080291B">
        <w:rPr>
          <w:color w:val="auto"/>
          <w:sz w:val="17"/>
          <w:szCs w:val="17"/>
        </w:rPr>
        <w:lastRenderedPageBreak/>
        <w:t xml:space="preserve">(2) </w:t>
      </w:r>
      <w:r w:rsidRPr="0080291B">
        <w:rPr>
          <w:iCs/>
          <w:color w:val="auto"/>
          <w:sz w:val="17"/>
          <w:szCs w:val="17"/>
        </w:rPr>
        <w:t xml:space="preserve">Der Verkäufer gewährleistet, mit Ausnahme ausschließlich bei uns liegender Konstruktionsverantwortung oder anderslautender Bestellung durch uns, zum Zeitpunkt der Lieferung für die gelieferten </w:t>
      </w:r>
      <w:r w:rsidR="009039C4">
        <w:rPr>
          <w:iCs/>
          <w:color w:val="auto"/>
          <w:sz w:val="17"/>
          <w:szCs w:val="17"/>
        </w:rPr>
        <w:t>Gegenstände</w:t>
      </w:r>
      <w:r w:rsidR="009039C4" w:rsidRPr="0080291B">
        <w:rPr>
          <w:color w:val="auto"/>
          <w:sz w:val="17"/>
          <w:szCs w:val="17"/>
        </w:rPr>
        <w:t xml:space="preserve"> </w:t>
      </w:r>
      <w:r w:rsidRPr="0080291B">
        <w:rPr>
          <w:iCs/>
          <w:color w:val="auto"/>
          <w:sz w:val="17"/>
          <w:szCs w:val="17"/>
        </w:rPr>
        <w:t xml:space="preserve">die Erfüllung der aktuellen </w:t>
      </w:r>
      <w:r w:rsidR="00DD6222">
        <w:rPr>
          <w:iCs/>
          <w:color w:val="auto"/>
          <w:sz w:val="17"/>
          <w:szCs w:val="17"/>
        </w:rPr>
        <w:t xml:space="preserve">anerkannten </w:t>
      </w:r>
      <w:r w:rsidRPr="0080291B">
        <w:rPr>
          <w:iCs/>
          <w:color w:val="auto"/>
          <w:sz w:val="17"/>
          <w:szCs w:val="17"/>
        </w:rPr>
        <w:t xml:space="preserve">Regeln der Technik und </w:t>
      </w:r>
      <w:r w:rsidR="00C44C7C">
        <w:rPr>
          <w:iCs/>
          <w:color w:val="auto"/>
          <w:sz w:val="17"/>
          <w:szCs w:val="17"/>
        </w:rPr>
        <w:t xml:space="preserve">der einschlägigen </w:t>
      </w:r>
      <w:r w:rsidRPr="0080291B">
        <w:rPr>
          <w:iCs/>
          <w:color w:val="auto"/>
          <w:sz w:val="17"/>
          <w:szCs w:val="17"/>
        </w:rPr>
        <w:t xml:space="preserve">Sicherheitsvorschriften sowie der vereinbarten technischen </w:t>
      </w:r>
      <w:r w:rsidR="00C44C7C">
        <w:rPr>
          <w:iCs/>
          <w:color w:val="auto"/>
          <w:sz w:val="17"/>
          <w:szCs w:val="17"/>
        </w:rPr>
        <w:t>Spezifikationen</w:t>
      </w:r>
      <w:r w:rsidRPr="0080291B">
        <w:rPr>
          <w:iCs/>
          <w:color w:val="auto"/>
          <w:sz w:val="17"/>
          <w:szCs w:val="17"/>
        </w:rPr>
        <w:t>,</w:t>
      </w:r>
      <w:r w:rsidRPr="0080291B">
        <w:rPr>
          <w:color w:val="auto"/>
          <w:sz w:val="17"/>
          <w:szCs w:val="17"/>
        </w:rPr>
        <w:t xml:space="preserve"> </w:t>
      </w:r>
      <w:r w:rsidRPr="0080291B">
        <w:rPr>
          <w:iCs/>
          <w:color w:val="auto"/>
          <w:sz w:val="17"/>
          <w:szCs w:val="17"/>
        </w:rPr>
        <w:t xml:space="preserve">die Einhaltung gesetzlicher Bestimmungen, Verordnungen und Normvorschriften im Gebiet der Mitgliedsstaaten der Europäischen Union sowie die Nichtverletzung </w:t>
      </w:r>
      <w:r w:rsidR="00DD6222">
        <w:rPr>
          <w:iCs/>
          <w:color w:val="auto"/>
          <w:sz w:val="17"/>
          <w:szCs w:val="17"/>
        </w:rPr>
        <w:t xml:space="preserve">von </w:t>
      </w:r>
      <w:r w:rsidRPr="0080291B">
        <w:rPr>
          <w:iCs/>
          <w:color w:val="auto"/>
          <w:sz w:val="17"/>
          <w:szCs w:val="17"/>
        </w:rPr>
        <w:t>Rechte</w:t>
      </w:r>
      <w:r w:rsidR="00DD6222">
        <w:rPr>
          <w:iCs/>
          <w:color w:val="auto"/>
          <w:sz w:val="17"/>
          <w:szCs w:val="17"/>
        </w:rPr>
        <w:t>n</w:t>
      </w:r>
      <w:r w:rsidRPr="0080291B">
        <w:rPr>
          <w:iCs/>
          <w:color w:val="auto"/>
          <w:sz w:val="17"/>
          <w:szCs w:val="17"/>
        </w:rPr>
        <w:t xml:space="preserve"> Dritter durch die</w:t>
      </w:r>
      <w:r w:rsidR="00DD6222">
        <w:rPr>
          <w:iCs/>
          <w:color w:val="auto"/>
          <w:sz w:val="17"/>
          <w:szCs w:val="17"/>
        </w:rPr>
        <w:t xml:space="preserve"> gel</w:t>
      </w:r>
      <w:r w:rsidR="00BD6F9A">
        <w:rPr>
          <w:iCs/>
          <w:color w:val="auto"/>
          <w:sz w:val="17"/>
          <w:szCs w:val="17"/>
        </w:rPr>
        <w:t>ie</w:t>
      </w:r>
      <w:r w:rsidR="00DD6222">
        <w:rPr>
          <w:iCs/>
          <w:color w:val="auto"/>
          <w:sz w:val="17"/>
          <w:szCs w:val="17"/>
        </w:rPr>
        <w:t>ferten Gegenstände</w:t>
      </w:r>
      <w:r w:rsidRPr="0080291B">
        <w:rPr>
          <w:iCs/>
          <w:color w:val="auto"/>
          <w:sz w:val="17"/>
          <w:szCs w:val="17"/>
        </w:rPr>
        <w:t>.</w:t>
      </w:r>
    </w:p>
    <w:p w14:paraId="0221185D" w14:textId="479F54A2" w:rsidR="00703097" w:rsidRPr="0080291B" w:rsidRDefault="00703097" w:rsidP="00CA6260">
      <w:pPr>
        <w:jc w:val="both"/>
        <w:rPr>
          <w:iCs/>
          <w:color w:val="auto"/>
          <w:sz w:val="17"/>
          <w:szCs w:val="17"/>
        </w:rPr>
      </w:pPr>
      <w:r w:rsidRPr="0080291B">
        <w:rPr>
          <w:iCs/>
          <w:color w:val="auto"/>
          <w:sz w:val="17"/>
          <w:szCs w:val="17"/>
        </w:rPr>
        <w:t>(3) Soweit die bestellten Produkte von uns</w:t>
      </w:r>
      <w:r w:rsidR="00CA6260" w:rsidRPr="0080291B">
        <w:rPr>
          <w:iCs/>
          <w:color w:val="auto"/>
          <w:sz w:val="17"/>
          <w:szCs w:val="17"/>
        </w:rPr>
        <w:t xml:space="preserve"> au</w:t>
      </w:r>
      <w:r w:rsidRPr="0080291B">
        <w:rPr>
          <w:iCs/>
          <w:color w:val="auto"/>
          <w:sz w:val="17"/>
          <w:szCs w:val="17"/>
        </w:rPr>
        <w:t xml:space="preserve">ßerhalb der Mitgliedsstaaten der Europäischen Union verkauft werden und der Verkäufer davon Kenntnis hat, gewährleistet er, dass die Produkte den gesetzlichen Bestimmungen, speziellen Verordnungen </w:t>
      </w:r>
      <w:r w:rsidR="00CA6260" w:rsidRPr="0080291B">
        <w:rPr>
          <w:iCs/>
          <w:color w:val="auto"/>
          <w:sz w:val="17"/>
          <w:szCs w:val="17"/>
        </w:rPr>
        <w:t>und Normvorschriften des Bestim</w:t>
      </w:r>
      <w:r w:rsidRPr="0080291B">
        <w:rPr>
          <w:iCs/>
          <w:color w:val="auto"/>
          <w:sz w:val="17"/>
          <w:szCs w:val="17"/>
        </w:rPr>
        <w:t xml:space="preserve">mungslandes entsprechen. Für sämtliche Schäden, die durch die Nichtbeachtung dieses Absatzes </w:t>
      </w:r>
      <w:r w:rsidR="004C22E7">
        <w:rPr>
          <w:iCs/>
          <w:color w:val="auto"/>
          <w:sz w:val="17"/>
          <w:szCs w:val="17"/>
        </w:rPr>
        <w:t xml:space="preserve">und des vorstehenden Absatzes (2) </w:t>
      </w:r>
      <w:r w:rsidRPr="0080291B">
        <w:rPr>
          <w:iCs/>
          <w:color w:val="auto"/>
          <w:sz w:val="17"/>
          <w:szCs w:val="17"/>
        </w:rPr>
        <w:t xml:space="preserve">entstehen, haftet der Verkäufer uns gegenüber im vollen Umfang. </w:t>
      </w:r>
    </w:p>
    <w:p w14:paraId="6911BD60" w14:textId="18EB5EA3" w:rsidR="00703097" w:rsidRPr="0080291B" w:rsidRDefault="00CA6260" w:rsidP="00110299">
      <w:pPr>
        <w:jc w:val="both"/>
        <w:rPr>
          <w:iCs/>
          <w:color w:val="auto"/>
          <w:sz w:val="17"/>
          <w:szCs w:val="17"/>
        </w:rPr>
      </w:pPr>
      <w:r w:rsidRPr="0080291B">
        <w:rPr>
          <w:iCs/>
          <w:color w:val="auto"/>
          <w:sz w:val="17"/>
          <w:szCs w:val="17"/>
        </w:rPr>
        <w:t>(</w:t>
      </w:r>
      <w:r w:rsidR="00F2236B">
        <w:rPr>
          <w:iCs/>
          <w:color w:val="auto"/>
          <w:sz w:val="17"/>
          <w:szCs w:val="17"/>
        </w:rPr>
        <w:t>4</w:t>
      </w:r>
      <w:r w:rsidRPr="0080291B">
        <w:rPr>
          <w:iCs/>
          <w:color w:val="auto"/>
          <w:sz w:val="17"/>
          <w:szCs w:val="17"/>
        </w:rPr>
        <w:t xml:space="preserve">) </w:t>
      </w:r>
      <w:r w:rsidR="00703097" w:rsidRPr="0080291B">
        <w:rPr>
          <w:iCs/>
          <w:color w:val="auto"/>
          <w:sz w:val="17"/>
          <w:szCs w:val="17"/>
        </w:rPr>
        <w:t>Ergänzt wird diese Regelung der hier vereinbarten Gewährleistung im Fal</w:t>
      </w:r>
      <w:r w:rsidRPr="0080291B">
        <w:rPr>
          <w:iCs/>
          <w:color w:val="auto"/>
          <w:sz w:val="17"/>
          <w:szCs w:val="17"/>
        </w:rPr>
        <w:t>le von weitergehenden</w:t>
      </w:r>
      <w:r w:rsidR="00F2236B">
        <w:rPr>
          <w:iCs/>
          <w:color w:val="auto"/>
          <w:sz w:val="17"/>
          <w:szCs w:val="17"/>
        </w:rPr>
        <w:t xml:space="preserve"> (</w:t>
      </w:r>
      <w:r w:rsidRPr="0080291B">
        <w:rPr>
          <w:iCs/>
          <w:color w:val="auto"/>
          <w:sz w:val="17"/>
          <w:szCs w:val="17"/>
        </w:rPr>
        <w:t>allgemei</w:t>
      </w:r>
      <w:r w:rsidR="00703097" w:rsidRPr="0080291B">
        <w:rPr>
          <w:iCs/>
          <w:color w:val="auto"/>
          <w:sz w:val="17"/>
          <w:szCs w:val="17"/>
        </w:rPr>
        <w:t>nen</w:t>
      </w:r>
      <w:r w:rsidR="00F2236B">
        <w:rPr>
          <w:iCs/>
          <w:color w:val="auto"/>
          <w:sz w:val="17"/>
          <w:szCs w:val="17"/>
        </w:rPr>
        <w:t>)</w:t>
      </w:r>
      <w:r w:rsidR="00703097" w:rsidRPr="0080291B">
        <w:rPr>
          <w:iCs/>
          <w:color w:val="auto"/>
          <w:sz w:val="17"/>
          <w:szCs w:val="17"/>
        </w:rPr>
        <w:t xml:space="preserve"> G</w:t>
      </w:r>
      <w:r w:rsidR="006A73C1" w:rsidRPr="0080291B">
        <w:rPr>
          <w:iCs/>
          <w:color w:val="auto"/>
          <w:sz w:val="17"/>
          <w:szCs w:val="17"/>
        </w:rPr>
        <w:t>arantieerklärungen seitens des Verkäufers</w:t>
      </w:r>
      <w:r w:rsidR="00703097" w:rsidRPr="0080291B">
        <w:rPr>
          <w:iCs/>
          <w:color w:val="auto"/>
          <w:sz w:val="17"/>
          <w:szCs w:val="17"/>
        </w:rPr>
        <w:t xml:space="preserve"> gegenüber dem Endkunden. Hier findet die </w:t>
      </w:r>
      <w:r w:rsidR="004D5DB5" w:rsidRPr="0080291B">
        <w:rPr>
          <w:iCs/>
          <w:color w:val="auto"/>
          <w:sz w:val="17"/>
          <w:szCs w:val="17"/>
        </w:rPr>
        <w:t xml:space="preserve">weitergehende Garantieerklärung </w:t>
      </w:r>
      <w:r w:rsidR="00703097" w:rsidRPr="0080291B">
        <w:rPr>
          <w:iCs/>
          <w:color w:val="auto"/>
          <w:sz w:val="17"/>
          <w:szCs w:val="17"/>
        </w:rPr>
        <w:t xml:space="preserve">des </w:t>
      </w:r>
      <w:r w:rsidR="006A73C1" w:rsidRPr="0080291B">
        <w:rPr>
          <w:iCs/>
          <w:color w:val="auto"/>
          <w:sz w:val="17"/>
          <w:szCs w:val="17"/>
        </w:rPr>
        <w:t>Verkäufers</w:t>
      </w:r>
      <w:r w:rsidR="00703097" w:rsidRPr="0080291B">
        <w:rPr>
          <w:iCs/>
          <w:color w:val="auto"/>
          <w:sz w:val="17"/>
          <w:szCs w:val="17"/>
        </w:rPr>
        <w:t xml:space="preserve"> gegenüber dem Endkunden, e</w:t>
      </w:r>
      <w:r w:rsidR="006A73C1" w:rsidRPr="0080291B">
        <w:rPr>
          <w:iCs/>
          <w:color w:val="auto"/>
          <w:sz w:val="17"/>
          <w:szCs w:val="17"/>
        </w:rPr>
        <w:t>ntsprechend der aktuellen Garan</w:t>
      </w:r>
      <w:r w:rsidR="00703097" w:rsidRPr="0080291B">
        <w:rPr>
          <w:iCs/>
          <w:color w:val="auto"/>
          <w:sz w:val="17"/>
          <w:szCs w:val="17"/>
        </w:rPr>
        <w:t xml:space="preserve">tieerklärung des </w:t>
      </w:r>
      <w:r w:rsidR="006A73C1" w:rsidRPr="0080291B">
        <w:rPr>
          <w:iCs/>
          <w:color w:val="auto"/>
          <w:sz w:val="17"/>
          <w:szCs w:val="17"/>
        </w:rPr>
        <w:t>Verkäufers</w:t>
      </w:r>
      <w:r w:rsidR="00703097" w:rsidRPr="0080291B">
        <w:rPr>
          <w:iCs/>
          <w:color w:val="auto"/>
          <w:sz w:val="17"/>
          <w:szCs w:val="17"/>
        </w:rPr>
        <w:t xml:space="preserve">, </w:t>
      </w:r>
      <w:r w:rsidR="004D5DB5" w:rsidRPr="0080291B">
        <w:rPr>
          <w:iCs/>
          <w:color w:val="auto"/>
          <w:sz w:val="17"/>
          <w:szCs w:val="17"/>
        </w:rPr>
        <w:t>zu unseren Gunsten</w:t>
      </w:r>
      <w:r w:rsidR="00703097" w:rsidRPr="0080291B">
        <w:rPr>
          <w:iCs/>
          <w:color w:val="auto"/>
          <w:sz w:val="17"/>
          <w:szCs w:val="17"/>
        </w:rPr>
        <w:t xml:space="preserve"> zusätzliche Anwendung.</w:t>
      </w:r>
    </w:p>
    <w:p w14:paraId="689B0602" w14:textId="740F2985" w:rsidR="00976BC9" w:rsidRPr="0080291B" w:rsidRDefault="00CA6260" w:rsidP="00110299">
      <w:pPr>
        <w:jc w:val="both"/>
        <w:rPr>
          <w:color w:val="auto"/>
          <w:sz w:val="17"/>
          <w:szCs w:val="17"/>
        </w:rPr>
      </w:pPr>
      <w:r w:rsidRPr="0080291B">
        <w:rPr>
          <w:color w:val="auto"/>
          <w:sz w:val="17"/>
          <w:szCs w:val="17"/>
        </w:rPr>
        <w:t>(</w:t>
      </w:r>
      <w:r w:rsidR="00F2236B">
        <w:rPr>
          <w:color w:val="auto"/>
          <w:sz w:val="17"/>
          <w:szCs w:val="17"/>
        </w:rPr>
        <w:t>5</w:t>
      </w:r>
      <w:r w:rsidR="00976BC9" w:rsidRPr="0080291B">
        <w:rPr>
          <w:color w:val="auto"/>
          <w:sz w:val="17"/>
          <w:szCs w:val="17"/>
        </w:rPr>
        <w:t xml:space="preserve">) Bevor wir einen von unserem </w:t>
      </w:r>
      <w:r w:rsidR="006A73C1" w:rsidRPr="0080291B">
        <w:rPr>
          <w:color w:val="auto"/>
          <w:sz w:val="17"/>
          <w:szCs w:val="17"/>
        </w:rPr>
        <w:t xml:space="preserve">Kunden </w:t>
      </w:r>
      <w:r w:rsidR="00976BC9" w:rsidRPr="0080291B">
        <w:rPr>
          <w:color w:val="auto"/>
          <w:sz w:val="17"/>
          <w:szCs w:val="17"/>
        </w:rPr>
        <w:t>geltend gemachten Mangelanspruch (einschließlich Aufwendungsersatz gemäß §§ 478 Abs</w:t>
      </w:r>
      <w:r w:rsidR="003C0501" w:rsidRPr="0080291B">
        <w:rPr>
          <w:color w:val="auto"/>
          <w:sz w:val="17"/>
          <w:szCs w:val="17"/>
        </w:rPr>
        <w:t>.</w:t>
      </w:r>
      <w:r w:rsidR="00976BC9" w:rsidRPr="0080291B">
        <w:rPr>
          <w:color w:val="auto"/>
          <w:sz w:val="17"/>
          <w:szCs w:val="17"/>
        </w:rPr>
        <w:t xml:space="preserve"> 3, 439 Abs</w:t>
      </w:r>
      <w:r w:rsidR="003C0501" w:rsidRPr="0080291B">
        <w:rPr>
          <w:color w:val="auto"/>
          <w:sz w:val="17"/>
          <w:szCs w:val="17"/>
        </w:rPr>
        <w:t>.</w:t>
      </w:r>
      <w:r w:rsidR="00976BC9" w:rsidRPr="0080291B">
        <w:rPr>
          <w:color w:val="auto"/>
          <w:sz w:val="17"/>
          <w:szCs w:val="17"/>
        </w:rPr>
        <w:t xml:space="preserve"> 2 BGB) anerkennen oder erfüllen, werden wir den Verkäufer benachrichtigen und unter kurzer Darlegung des Sachverhalts um Stellungnahme </w:t>
      </w:r>
      <w:r w:rsidR="006915C2">
        <w:rPr>
          <w:color w:val="auto"/>
          <w:sz w:val="17"/>
          <w:szCs w:val="17"/>
        </w:rPr>
        <w:t xml:space="preserve">mindestens in Textform </w:t>
      </w:r>
      <w:r w:rsidR="00976BC9" w:rsidRPr="0080291B">
        <w:rPr>
          <w:color w:val="auto"/>
          <w:sz w:val="17"/>
          <w:szCs w:val="17"/>
        </w:rPr>
        <w:t>bitten. Erfolgt die Stellungnahme nicht innerhalb angemessener Frist und</w:t>
      </w:r>
      <w:r w:rsidR="00755521" w:rsidRPr="0080291B">
        <w:rPr>
          <w:color w:val="auto"/>
          <w:sz w:val="17"/>
          <w:szCs w:val="17"/>
        </w:rPr>
        <w:t>/oder</w:t>
      </w:r>
      <w:r w:rsidR="00976BC9" w:rsidRPr="0080291B">
        <w:rPr>
          <w:color w:val="auto"/>
          <w:sz w:val="17"/>
          <w:szCs w:val="17"/>
        </w:rPr>
        <w:t xml:space="preserve"> wird auch keine einvernehmliche Lösung herbeigeführt, so gilt der von uns tatsächlich gewährte Mangelanspruch als unserem Abnehmer geschuldet; dem Verkäufer obliegt in diesem Fall der Gegenbeweis.</w:t>
      </w:r>
    </w:p>
    <w:p w14:paraId="1E42576A" w14:textId="3DE2D1BE" w:rsidR="00482921" w:rsidRPr="0080291B" w:rsidRDefault="00CA6260" w:rsidP="00110299">
      <w:pPr>
        <w:jc w:val="both"/>
        <w:rPr>
          <w:color w:val="auto"/>
          <w:sz w:val="17"/>
          <w:szCs w:val="17"/>
        </w:rPr>
      </w:pPr>
      <w:r w:rsidRPr="0080291B">
        <w:rPr>
          <w:color w:val="auto"/>
          <w:sz w:val="17"/>
          <w:szCs w:val="17"/>
        </w:rPr>
        <w:t>(</w:t>
      </w:r>
      <w:r w:rsidR="00F2236B">
        <w:rPr>
          <w:color w:val="auto"/>
          <w:sz w:val="17"/>
          <w:szCs w:val="17"/>
        </w:rPr>
        <w:t>6</w:t>
      </w:r>
      <w:r w:rsidR="00976BC9" w:rsidRPr="0080291B">
        <w:rPr>
          <w:color w:val="auto"/>
          <w:sz w:val="17"/>
          <w:szCs w:val="17"/>
        </w:rPr>
        <w:t xml:space="preserve">) Unsere Ansprüche aus Lieferantenregress </w:t>
      </w:r>
      <w:r w:rsidR="003C0501" w:rsidRPr="0080291B">
        <w:rPr>
          <w:color w:val="auto"/>
          <w:sz w:val="17"/>
          <w:szCs w:val="17"/>
        </w:rPr>
        <w:t>bestehen</w:t>
      </w:r>
      <w:r w:rsidR="00976BC9" w:rsidRPr="0080291B">
        <w:rPr>
          <w:color w:val="auto"/>
          <w:sz w:val="17"/>
          <w:szCs w:val="17"/>
        </w:rPr>
        <w:t xml:space="preserve"> auch dann, wenn die Ware vor ihrer Veräußerung </w:t>
      </w:r>
      <w:r w:rsidR="003C0501" w:rsidRPr="0080291B">
        <w:rPr>
          <w:color w:val="auto"/>
          <w:sz w:val="17"/>
          <w:szCs w:val="17"/>
        </w:rPr>
        <w:t>durch uns weiterverarbeitet wurde (</w:t>
      </w:r>
      <w:r w:rsidR="00976BC9" w:rsidRPr="0080291B">
        <w:rPr>
          <w:color w:val="auto"/>
          <w:sz w:val="17"/>
          <w:szCs w:val="17"/>
        </w:rPr>
        <w:t>z</w:t>
      </w:r>
      <w:r w:rsidR="00755521" w:rsidRPr="0080291B">
        <w:rPr>
          <w:color w:val="auto"/>
          <w:sz w:val="17"/>
          <w:szCs w:val="17"/>
        </w:rPr>
        <w:t>.</w:t>
      </w:r>
      <w:r w:rsidR="00976BC9" w:rsidRPr="0080291B">
        <w:rPr>
          <w:color w:val="auto"/>
          <w:sz w:val="17"/>
          <w:szCs w:val="17"/>
        </w:rPr>
        <w:t>B</w:t>
      </w:r>
      <w:r w:rsidR="00755521" w:rsidRPr="0080291B">
        <w:rPr>
          <w:color w:val="auto"/>
          <w:sz w:val="17"/>
          <w:szCs w:val="17"/>
        </w:rPr>
        <w:t>.</w:t>
      </w:r>
      <w:r w:rsidR="00976BC9" w:rsidRPr="0080291B">
        <w:rPr>
          <w:color w:val="auto"/>
          <w:sz w:val="17"/>
          <w:szCs w:val="17"/>
        </w:rPr>
        <w:t xml:space="preserve"> durch Einbau in ein anderes Produkt</w:t>
      </w:r>
      <w:r w:rsidR="003C0501" w:rsidRPr="0080291B">
        <w:rPr>
          <w:color w:val="auto"/>
          <w:sz w:val="17"/>
          <w:szCs w:val="17"/>
        </w:rPr>
        <w:t>)</w:t>
      </w:r>
      <w:r w:rsidR="00976BC9" w:rsidRPr="0080291B">
        <w:rPr>
          <w:color w:val="auto"/>
          <w:sz w:val="17"/>
          <w:szCs w:val="17"/>
        </w:rPr>
        <w:t>.</w:t>
      </w:r>
    </w:p>
    <w:p w14:paraId="72204B6E" w14:textId="77777777" w:rsidR="00976BC9" w:rsidRPr="0080291B" w:rsidRDefault="00BC2EC7" w:rsidP="00110299">
      <w:pPr>
        <w:pStyle w:val="H2"/>
        <w:jc w:val="both"/>
        <w:rPr>
          <w:color w:val="auto"/>
          <w:sz w:val="17"/>
          <w:szCs w:val="17"/>
        </w:rPr>
      </w:pPr>
      <w:r w:rsidRPr="0080291B">
        <w:rPr>
          <w:color w:val="auto"/>
          <w:sz w:val="17"/>
          <w:szCs w:val="17"/>
        </w:rPr>
        <w:t>§ 11</w:t>
      </w:r>
      <w:r w:rsidR="00976BC9" w:rsidRPr="0080291B">
        <w:rPr>
          <w:color w:val="auto"/>
          <w:sz w:val="17"/>
          <w:szCs w:val="17"/>
        </w:rPr>
        <w:t xml:space="preserve"> Produzentenhaftung</w:t>
      </w:r>
    </w:p>
    <w:p w14:paraId="5BFAB791" w14:textId="77777777" w:rsidR="00976BC9" w:rsidRPr="0080291B" w:rsidRDefault="00976BC9" w:rsidP="00110299">
      <w:pPr>
        <w:jc w:val="both"/>
        <w:rPr>
          <w:color w:val="auto"/>
          <w:sz w:val="17"/>
          <w:szCs w:val="17"/>
        </w:rPr>
      </w:pPr>
      <w:r w:rsidRPr="0080291B">
        <w:rPr>
          <w:color w:val="auto"/>
          <w:sz w:val="17"/>
          <w:szCs w:val="17"/>
        </w:rPr>
        <w:t xml:space="preserve">(1) </w:t>
      </w:r>
      <w:r w:rsidR="00EC637D" w:rsidRPr="0080291B">
        <w:rPr>
          <w:color w:val="auto"/>
          <w:sz w:val="17"/>
          <w:szCs w:val="17"/>
        </w:rPr>
        <w:t xml:space="preserve">Der Verkäufer ist </w:t>
      </w:r>
      <w:r w:rsidR="00197F8C" w:rsidRPr="0080291B">
        <w:rPr>
          <w:color w:val="auto"/>
          <w:sz w:val="17"/>
          <w:szCs w:val="17"/>
        </w:rPr>
        <w:t xml:space="preserve">uns gegenüber </w:t>
      </w:r>
      <w:r w:rsidR="00EC637D" w:rsidRPr="0080291B">
        <w:rPr>
          <w:color w:val="auto"/>
          <w:sz w:val="17"/>
          <w:szCs w:val="17"/>
        </w:rPr>
        <w:t>für sämtliche Produktschäden verantwortlich, deren Ursache in seinem Herrschafts- und Organisationsbereich gesetzt ist</w:t>
      </w:r>
      <w:r w:rsidR="00197F8C" w:rsidRPr="0080291B">
        <w:rPr>
          <w:color w:val="auto"/>
          <w:sz w:val="17"/>
          <w:szCs w:val="17"/>
        </w:rPr>
        <w:t>,</w:t>
      </w:r>
      <w:r w:rsidR="00197F8C" w:rsidRPr="0080291B">
        <w:rPr>
          <w:color w:val="auto"/>
        </w:rPr>
        <w:t xml:space="preserve"> </w:t>
      </w:r>
      <w:r w:rsidR="00197F8C" w:rsidRPr="0080291B">
        <w:rPr>
          <w:color w:val="auto"/>
          <w:sz w:val="17"/>
          <w:szCs w:val="17"/>
        </w:rPr>
        <w:t>es sei denn, die Produkte wurden nach unserer ausdrücklichen schriftlichen Vorgabe hergestellt,</w:t>
      </w:r>
      <w:r w:rsidR="00EC637D" w:rsidRPr="0080291B">
        <w:rPr>
          <w:color w:val="auto"/>
          <w:sz w:val="17"/>
          <w:szCs w:val="17"/>
        </w:rPr>
        <w:t xml:space="preserve"> </w:t>
      </w:r>
      <w:r w:rsidR="00197F8C" w:rsidRPr="0080291B">
        <w:rPr>
          <w:color w:val="auto"/>
          <w:sz w:val="17"/>
          <w:szCs w:val="17"/>
        </w:rPr>
        <w:t xml:space="preserve">ohne dass der Verkäufer wesentlichen eigenen Einfluss auf die Produktherstellung genommen hat. </w:t>
      </w:r>
      <w:r w:rsidR="00420520" w:rsidRPr="0080291B">
        <w:rPr>
          <w:color w:val="auto"/>
          <w:sz w:val="17"/>
          <w:szCs w:val="17"/>
        </w:rPr>
        <w:t xml:space="preserve">Dementsprechend trägt der Verkäufer die Verantwortung für die von ihm gelieferten Produkte bzw. für die aus einem Mangel dieser Produkte entstehenden Schäden auch dann, wenn diese Produkte unter Verwendung von Informationen oder Unterlagen, welche von uns an den Verkäufer übermittelt wurden, hergestellt wurden, </w:t>
      </w:r>
      <w:r w:rsidR="00197F8C" w:rsidRPr="0080291B">
        <w:rPr>
          <w:color w:val="auto"/>
          <w:sz w:val="17"/>
          <w:szCs w:val="17"/>
        </w:rPr>
        <w:t>es sei denn,</w:t>
      </w:r>
      <w:r w:rsidR="004D23E8" w:rsidRPr="0080291B">
        <w:rPr>
          <w:color w:val="auto"/>
          <w:sz w:val="17"/>
          <w:szCs w:val="17"/>
        </w:rPr>
        <w:t xml:space="preserve"> der Produktmangel beruht auf den von uns übermittelten Unterlagen und Informationen, wobei wir insoweit nur Vorsatz und grobe Fahrlässigkeit zu vertreten haben.</w:t>
      </w:r>
      <w:r w:rsidR="00420520" w:rsidRPr="0080291B">
        <w:rPr>
          <w:color w:val="auto"/>
          <w:sz w:val="17"/>
          <w:szCs w:val="17"/>
        </w:rPr>
        <w:t xml:space="preserve"> </w:t>
      </w:r>
      <w:r w:rsidRPr="0080291B">
        <w:rPr>
          <w:color w:val="auto"/>
          <w:sz w:val="17"/>
          <w:szCs w:val="17"/>
        </w:rPr>
        <w:t xml:space="preserve">Ist der Verkäufer </w:t>
      </w:r>
      <w:r w:rsidR="004D23E8" w:rsidRPr="0080291B">
        <w:rPr>
          <w:color w:val="auto"/>
          <w:sz w:val="17"/>
          <w:szCs w:val="17"/>
        </w:rPr>
        <w:t xml:space="preserve">nach diesen Regelungen </w:t>
      </w:r>
      <w:r w:rsidRPr="0080291B">
        <w:rPr>
          <w:color w:val="auto"/>
          <w:sz w:val="17"/>
          <w:szCs w:val="17"/>
        </w:rPr>
        <w:t xml:space="preserve">für einen Produktschaden verantwortlich, hat er uns von </w:t>
      </w:r>
      <w:r w:rsidR="004D23E8" w:rsidRPr="0080291B">
        <w:rPr>
          <w:color w:val="auto"/>
          <w:sz w:val="17"/>
          <w:szCs w:val="17"/>
        </w:rPr>
        <w:t xml:space="preserve">allen </w:t>
      </w:r>
      <w:r w:rsidRPr="0080291B">
        <w:rPr>
          <w:color w:val="auto"/>
          <w:sz w:val="17"/>
          <w:szCs w:val="17"/>
        </w:rPr>
        <w:t>Ansprüchen Dritter freizustellen</w:t>
      </w:r>
      <w:r w:rsidR="004D23E8" w:rsidRPr="0080291B">
        <w:rPr>
          <w:color w:val="auto"/>
          <w:sz w:val="17"/>
          <w:szCs w:val="17"/>
        </w:rPr>
        <w:t>, die wegen der Mangelhaftigkeit der vom Verkäufer gelieferten Produkte gegen uns geltend gemacht werden</w:t>
      </w:r>
      <w:r w:rsidRPr="0080291B">
        <w:rPr>
          <w:color w:val="auto"/>
          <w:sz w:val="17"/>
          <w:szCs w:val="17"/>
        </w:rPr>
        <w:t>.</w:t>
      </w:r>
    </w:p>
    <w:p w14:paraId="3C611236" w14:textId="77777777" w:rsidR="00976BC9" w:rsidRPr="0080291B" w:rsidRDefault="00976BC9" w:rsidP="00110299">
      <w:pPr>
        <w:jc w:val="both"/>
        <w:rPr>
          <w:color w:val="auto"/>
          <w:sz w:val="17"/>
          <w:szCs w:val="17"/>
        </w:rPr>
      </w:pPr>
      <w:r w:rsidRPr="0080291B">
        <w:rPr>
          <w:color w:val="auto"/>
          <w:sz w:val="17"/>
          <w:szCs w:val="17"/>
        </w:rPr>
        <w:t>(2) Im Rahmen seiner Freistellungsverpflichtung hat der Verkäufer Aufwendungen gem</w:t>
      </w:r>
      <w:r w:rsidR="00755521" w:rsidRPr="0080291B">
        <w:rPr>
          <w:color w:val="auto"/>
          <w:sz w:val="17"/>
          <w:szCs w:val="17"/>
        </w:rPr>
        <w:t>.</w:t>
      </w:r>
      <w:r w:rsidRPr="0080291B">
        <w:rPr>
          <w:color w:val="auto"/>
          <w:sz w:val="17"/>
          <w:szCs w:val="17"/>
        </w:rPr>
        <w:t xml:space="preserve"> §§ 683, 670 BGB zu erstatten, die sich aus oder im Zusammenhang mit einer Inanspruchnahme Dritter einschließlich von uns durchgeführter Rückrufaktionen ergeben. Über Inhalt und Umfang von Rückrufmaßnahmen werden wir den Verkäufer – soweit </w:t>
      </w:r>
      <w:r w:rsidRPr="0080291B">
        <w:rPr>
          <w:color w:val="auto"/>
          <w:sz w:val="17"/>
          <w:szCs w:val="17"/>
        </w:rPr>
        <w:t>möglich und zumutbar – unterrichten und ihm Gelegenheit zur Stellungnahme geben. Weitergehende gesetzliche Ansprüche bleiben unberührt.</w:t>
      </w:r>
    </w:p>
    <w:p w14:paraId="730487F7" w14:textId="77777777" w:rsidR="00BC2EC7" w:rsidRPr="0080291B" w:rsidRDefault="00976BC9" w:rsidP="004B78F6">
      <w:pPr>
        <w:jc w:val="both"/>
        <w:rPr>
          <w:color w:val="auto"/>
          <w:sz w:val="17"/>
          <w:szCs w:val="17"/>
        </w:rPr>
      </w:pPr>
      <w:r w:rsidRPr="0080291B">
        <w:rPr>
          <w:color w:val="auto"/>
          <w:sz w:val="17"/>
          <w:szCs w:val="17"/>
        </w:rPr>
        <w:t xml:space="preserve">(3) Der Verkäufer hat eine Produkthaftpflichtversicherung mit einer </w:t>
      </w:r>
      <w:r w:rsidR="0080291B" w:rsidRPr="0080291B">
        <w:rPr>
          <w:color w:val="auto"/>
          <w:sz w:val="17"/>
          <w:szCs w:val="17"/>
        </w:rPr>
        <w:t xml:space="preserve">angemessenen </w:t>
      </w:r>
      <w:r w:rsidRPr="0080291B">
        <w:rPr>
          <w:color w:val="auto"/>
          <w:sz w:val="17"/>
          <w:szCs w:val="17"/>
        </w:rPr>
        <w:t xml:space="preserve">Deckungssumme </w:t>
      </w:r>
      <w:r w:rsidR="0080291B" w:rsidRPr="0080291B">
        <w:rPr>
          <w:color w:val="auto"/>
          <w:sz w:val="17"/>
          <w:szCs w:val="17"/>
        </w:rPr>
        <w:t>für</w:t>
      </w:r>
      <w:r w:rsidRPr="0080291B">
        <w:rPr>
          <w:color w:val="auto"/>
          <w:sz w:val="17"/>
          <w:szCs w:val="17"/>
        </w:rPr>
        <w:t xml:space="preserve"> Personen</w:t>
      </w:r>
      <w:r w:rsidR="0080291B" w:rsidRPr="0080291B">
        <w:rPr>
          <w:color w:val="auto"/>
          <w:sz w:val="17"/>
          <w:szCs w:val="17"/>
        </w:rPr>
        <w:t xml:space="preserve">- und </w:t>
      </w:r>
      <w:r w:rsidRPr="0080291B">
        <w:rPr>
          <w:color w:val="auto"/>
          <w:sz w:val="17"/>
          <w:szCs w:val="17"/>
        </w:rPr>
        <w:t>Sachschaden abzuschließen und zu unterhalten.</w:t>
      </w:r>
    </w:p>
    <w:p w14:paraId="0FE11395" w14:textId="77777777" w:rsidR="00174F05" w:rsidRPr="00D82744" w:rsidRDefault="0080291B" w:rsidP="004B78F6">
      <w:pPr>
        <w:jc w:val="both"/>
        <w:rPr>
          <w:b/>
          <w:bCs/>
          <w:color w:val="auto"/>
          <w:sz w:val="17"/>
          <w:szCs w:val="17"/>
        </w:rPr>
      </w:pPr>
      <w:r w:rsidRPr="00D82744">
        <w:rPr>
          <w:b/>
          <w:bCs/>
          <w:color w:val="auto"/>
          <w:sz w:val="17"/>
          <w:szCs w:val="17"/>
        </w:rPr>
        <w:t>§ 12 A</w:t>
      </w:r>
      <w:r w:rsidR="00174F05" w:rsidRPr="00D82744">
        <w:rPr>
          <w:b/>
          <w:bCs/>
          <w:color w:val="auto"/>
          <w:sz w:val="17"/>
          <w:szCs w:val="17"/>
        </w:rPr>
        <w:t>ußerordentliches Kündigungsrecht</w:t>
      </w:r>
    </w:p>
    <w:p w14:paraId="48B8F08D" w14:textId="77777777" w:rsidR="00174F05" w:rsidRPr="0080291B" w:rsidRDefault="00174F05" w:rsidP="004B78F6">
      <w:pPr>
        <w:jc w:val="both"/>
        <w:rPr>
          <w:color w:val="auto"/>
          <w:sz w:val="17"/>
          <w:szCs w:val="17"/>
        </w:rPr>
      </w:pPr>
      <w:r w:rsidRPr="0080291B">
        <w:rPr>
          <w:color w:val="auto"/>
          <w:sz w:val="17"/>
          <w:szCs w:val="17"/>
        </w:rPr>
        <w:t xml:space="preserve">Für den Fall der wesentlichen Verschlechterung der Vermögensverhältnisses des Verkäufers oder </w:t>
      </w:r>
      <w:r w:rsidR="0080291B" w:rsidRPr="0080291B">
        <w:rPr>
          <w:color w:val="auto"/>
          <w:sz w:val="17"/>
          <w:szCs w:val="17"/>
        </w:rPr>
        <w:t>einer uns beeinträchtigenden</w:t>
      </w:r>
      <w:r w:rsidRPr="0080291B">
        <w:rPr>
          <w:color w:val="auto"/>
          <w:sz w:val="17"/>
          <w:szCs w:val="17"/>
        </w:rPr>
        <w:t xml:space="preserve"> Änderung der Rechtsform </w:t>
      </w:r>
      <w:r w:rsidR="0080291B" w:rsidRPr="0080291B">
        <w:rPr>
          <w:color w:val="auto"/>
          <w:sz w:val="17"/>
          <w:szCs w:val="17"/>
        </w:rPr>
        <w:t xml:space="preserve">des Verkäufers </w:t>
      </w:r>
      <w:r w:rsidRPr="0080291B">
        <w:rPr>
          <w:color w:val="auto"/>
          <w:sz w:val="17"/>
          <w:szCs w:val="17"/>
        </w:rPr>
        <w:t>sind wir berechtigt, das Belieferungsverhältnis binnen einer Frist von einem Monat nach Kenntnis von den zur Verschlechterung führenden Umständen oder der Rechtsformänderung, außerordentlich zu kündigen oder nach unserer Wahl vom Kaufvertrag zurückzutreten.</w:t>
      </w:r>
    </w:p>
    <w:p w14:paraId="79F13E9D" w14:textId="77777777" w:rsidR="00976BC9" w:rsidRPr="0080291B" w:rsidRDefault="00174F05" w:rsidP="00110299">
      <w:pPr>
        <w:pStyle w:val="H2"/>
        <w:jc w:val="both"/>
        <w:rPr>
          <w:color w:val="auto"/>
          <w:sz w:val="17"/>
          <w:szCs w:val="17"/>
        </w:rPr>
      </w:pPr>
      <w:r w:rsidRPr="0080291B">
        <w:rPr>
          <w:color w:val="auto"/>
          <w:sz w:val="17"/>
          <w:szCs w:val="17"/>
        </w:rPr>
        <w:t>§ 13</w:t>
      </w:r>
      <w:r w:rsidR="00976BC9" w:rsidRPr="0080291B">
        <w:rPr>
          <w:color w:val="auto"/>
          <w:sz w:val="17"/>
          <w:szCs w:val="17"/>
        </w:rPr>
        <w:t xml:space="preserve"> Verjährung</w:t>
      </w:r>
    </w:p>
    <w:p w14:paraId="36FC14BB" w14:textId="77777777" w:rsidR="00976BC9" w:rsidRPr="0080291B" w:rsidRDefault="00976BC9" w:rsidP="00110299">
      <w:pPr>
        <w:jc w:val="both"/>
        <w:rPr>
          <w:color w:val="auto"/>
          <w:sz w:val="17"/>
          <w:szCs w:val="17"/>
        </w:rPr>
      </w:pPr>
      <w:r w:rsidRPr="0080291B">
        <w:rPr>
          <w:color w:val="auto"/>
          <w:sz w:val="17"/>
          <w:szCs w:val="17"/>
        </w:rPr>
        <w:t>(1) Die wechselseitigen Ansprüche der Vertragsparteien verjähren nach den gesetzlichen Vorschriften, soweit nachfolgend nichts anderes bestimmt ist.</w:t>
      </w:r>
    </w:p>
    <w:p w14:paraId="7FB421F9" w14:textId="77777777" w:rsidR="00976BC9" w:rsidRPr="0080291B" w:rsidRDefault="00976BC9" w:rsidP="00110299">
      <w:pPr>
        <w:jc w:val="both"/>
        <w:rPr>
          <w:color w:val="auto"/>
          <w:sz w:val="17"/>
          <w:szCs w:val="17"/>
        </w:rPr>
      </w:pPr>
      <w:r w:rsidRPr="0080291B">
        <w:rPr>
          <w:color w:val="auto"/>
          <w:sz w:val="17"/>
          <w:szCs w:val="17"/>
        </w:rPr>
        <w:t>(2) Abweichend von § 438 Abs</w:t>
      </w:r>
      <w:r w:rsidR="00755521" w:rsidRPr="0080291B">
        <w:rPr>
          <w:color w:val="auto"/>
          <w:sz w:val="17"/>
          <w:szCs w:val="17"/>
        </w:rPr>
        <w:t>.</w:t>
      </w:r>
      <w:r w:rsidRPr="0080291B">
        <w:rPr>
          <w:color w:val="auto"/>
          <w:sz w:val="17"/>
          <w:szCs w:val="17"/>
        </w:rPr>
        <w:t xml:space="preserve"> 1 Nr</w:t>
      </w:r>
      <w:r w:rsidR="00755521" w:rsidRPr="0080291B">
        <w:rPr>
          <w:color w:val="auto"/>
          <w:sz w:val="17"/>
          <w:szCs w:val="17"/>
        </w:rPr>
        <w:t>.</w:t>
      </w:r>
      <w:r w:rsidRPr="0080291B">
        <w:rPr>
          <w:color w:val="auto"/>
          <w:sz w:val="17"/>
          <w:szCs w:val="17"/>
        </w:rPr>
        <w:t xml:space="preserve"> 3 BGB beträgt die </w:t>
      </w:r>
      <w:r w:rsidR="00AC5DE8" w:rsidRPr="0080291B">
        <w:rPr>
          <w:color w:val="auto"/>
          <w:sz w:val="17"/>
          <w:szCs w:val="17"/>
        </w:rPr>
        <w:t>generelle</w:t>
      </w:r>
      <w:r w:rsidRPr="0080291B">
        <w:rPr>
          <w:color w:val="auto"/>
          <w:sz w:val="17"/>
          <w:szCs w:val="17"/>
        </w:rPr>
        <w:t xml:space="preserve"> Verjährungsfrist für Mängelansprüche 3 Jahre ab Gefahrübergang. Soweit eine Abnahme vereinbart ist, beginnt die Verjährung mit der Abnahme. Die 3-jährige Verjährungsfrist gilt entsprechend auch für Ansprüche aus Rechtsmängeln, wobei die gesetzliche Verjährungsfrist für dingliche Herausgabeansprüche Dritter (§ 438 Abs</w:t>
      </w:r>
      <w:r w:rsidR="00755521" w:rsidRPr="0080291B">
        <w:rPr>
          <w:color w:val="auto"/>
          <w:sz w:val="17"/>
          <w:szCs w:val="17"/>
        </w:rPr>
        <w:t>.</w:t>
      </w:r>
      <w:r w:rsidRPr="0080291B">
        <w:rPr>
          <w:color w:val="auto"/>
          <w:sz w:val="17"/>
          <w:szCs w:val="17"/>
        </w:rPr>
        <w:t> 1 Nr</w:t>
      </w:r>
      <w:r w:rsidR="00755521" w:rsidRPr="0080291B">
        <w:rPr>
          <w:color w:val="auto"/>
          <w:sz w:val="17"/>
          <w:szCs w:val="17"/>
        </w:rPr>
        <w:t>.</w:t>
      </w:r>
      <w:r w:rsidRPr="0080291B">
        <w:rPr>
          <w:color w:val="auto"/>
          <w:sz w:val="17"/>
          <w:szCs w:val="17"/>
        </w:rPr>
        <w:t> 1 BGB) unberührt bleibt; Ansprüche aus Rechtsmängeln verjähren darüber hinaus in keinem Fall, solange der Dritte das Recht – insbesondere mangels Verjährung – noch gegen uns geltend machen kann.</w:t>
      </w:r>
    </w:p>
    <w:p w14:paraId="3C8837B5" w14:textId="4F8D3D28" w:rsidR="00976BC9" w:rsidRPr="0080291B" w:rsidRDefault="00976BC9" w:rsidP="00110299">
      <w:pPr>
        <w:jc w:val="both"/>
        <w:rPr>
          <w:color w:val="auto"/>
          <w:sz w:val="17"/>
          <w:szCs w:val="17"/>
        </w:rPr>
      </w:pPr>
      <w:r w:rsidRPr="0080291B">
        <w:rPr>
          <w:color w:val="auto"/>
          <w:sz w:val="17"/>
          <w:szCs w:val="17"/>
        </w:rPr>
        <w:t xml:space="preserve">(3) </w:t>
      </w:r>
      <w:r w:rsidR="00F2236B">
        <w:rPr>
          <w:color w:val="auto"/>
          <w:sz w:val="17"/>
          <w:szCs w:val="17"/>
        </w:rPr>
        <w:t>Im Übrigen gelten d</w:t>
      </w:r>
      <w:r w:rsidRPr="0080291B">
        <w:rPr>
          <w:color w:val="auto"/>
          <w:sz w:val="17"/>
          <w:szCs w:val="17"/>
        </w:rPr>
        <w:t xml:space="preserve">ie Verjährungsfristen des Kaufrechts </w:t>
      </w:r>
      <w:r w:rsidR="00757FD7">
        <w:rPr>
          <w:color w:val="auto"/>
          <w:sz w:val="17"/>
          <w:szCs w:val="17"/>
        </w:rPr>
        <w:t>– im gesetzlichen Umfang, jedoch unter Berücksichtigung</w:t>
      </w:r>
      <w:r w:rsidRPr="0080291B">
        <w:rPr>
          <w:color w:val="auto"/>
          <w:sz w:val="17"/>
          <w:szCs w:val="17"/>
        </w:rPr>
        <w:t xml:space="preserve"> vorstehender Verlängerung</w:t>
      </w:r>
      <w:r w:rsidR="00F2236B">
        <w:rPr>
          <w:color w:val="auto"/>
          <w:sz w:val="17"/>
          <w:szCs w:val="17"/>
        </w:rPr>
        <w:t>(en)</w:t>
      </w:r>
      <w:r w:rsidRPr="0080291B">
        <w:rPr>
          <w:color w:val="auto"/>
          <w:sz w:val="17"/>
          <w:szCs w:val="17"/>
        </w:rPr>
        <w:t xml:space="preserve"> –</w:t>
      </w:r>
      <w:r w:rsidR="00757FD7">
        <w:rPr>
          <w:color w:val="auto"/>
          <w:sz w:val="17"/>
          <w:szCs w:val="17"/>
        </w:rPr>
        <w:t xml:space="preserve"> </w:t>
      </w:r>
      <w:r w:rsidRPr="0080291B">
        <w:rPr>
          <w:color w:val="auto"/>
          <w:sz w:val="17"/>
          <w:szCs w:val="17"/>
        </w:rPr>
        <w:t>für alle vertraglichen Mängelansprüche. Soweit uns wegen eines Mangels auch außervertragliche Schadensersatzansprüche zustehen, gilt hierfür die regelmäßige gesetzliche Verjährung (§§ 195, 199 BGB), wenn nicht die Anwendung der Verjährungsfristen des Kaufrechts im Einzelfall zu einer längeren Verjährungsfrist führt.</w:t>
      </w:r>
    </w:p>
    <w:p w14:paraId="50CDE41C" w14:textId="77777777" w:rsidR="004C3E08" w:rsidRPr="0080291B" w:rsidRDefault="00174F05" w:rsidP="004C3E08">
      <w:pPr>
        <w:pStyle w:val="H2"/>
        <w:jc w:val="both"/>
        <w:rPr>
          <w:color w:val="auto"/>
          <w:sz w:val="17"/>
          <w:szCs w:val="17"/>
        </w:rPr>
      </w:pPr>
      <w:r w:rsidRPr="0080291B">
        <w:rPr>
          <w:color w:val="auto"/>
          <w:sz w:val="17"/>
          <w:szCs w:val="17"/>
        </w:rPr>
        <w:t>§ 14</w:t>
      </w:r>
      <w:r w:rsidR="003A4421" w:rsidRPr="0080291B">
        <w:rPr>
          <w:color w:val="auto"/>
          <w:sz w:val="17"/>
          <w:szCs w:val="17"/>
        </w:rPr>
        <w:t xml:space="preserve"> Verhaltenskodex,</w:t>
      </w:r>
      <w:r w:rsidR="00976BC9" w:rsidRPr="0080291B">
        <w:rPr>
          <w:color w:val="auto"/>
          <w:sz w:val="17"/>
          <w:szCs w:val="17"/>
        </w:rPr>
        <w:t xml:space="preserve"> Rechtswahl und Gerichtsstand</w:t>
      </w:r>
    </w:p>
    <w:p w14:paraId="05B4D959" w14:textId="6C454120" w:rsidR="003A4421" w:rsidRPr="0080291B" w:rsidRDefault="003A4421" w:rsidP="004C3E08">
      <w:pPr>
        <w:pStyle w:val="H2"/>
        <w:jc w:val="both"/>
        <w:rPr>
          <w:b w:val="0"/>
          <w:bCs w:val="0"/>
          <w:color w:val="auto"/>
          <w:sz w:val="17"/>
          <w:szCs w:val="17"/>
        </w:rPr>
      </w:pPr>
      <w:r w:rsidRPr="4D695852">
        <w:rPr>
          <w:b w:val="0"/>
          <w:bCs w:val="0"/>
          <w:color w:val="auto"/>
          <w:sz w:val="17"/>
          <w:szCs w:val="17"/>
        </w:rPr>
        <w:t xml:space="preserve">(1) </w:t>
      </w:r>
      <w:r w:rsidR="00E06210" w:rsidRPr="4D695852">
        <w:rPr>
          <w:b w:val="0"/>
          <w:bCs w:val="0"/>
          <w:color w:val="auto"/>
          <w:sz w:val="17"/>
          <w:szCs w:val="17"/>
        </w:rPr>
        <w:t xml:space="preserve">Der Verkäufer ist verpflichtet, die Regelungen unseres </w:t>
      </w:r>
      <w:r w:rsidR="002733CB" w:rsidRPr="4D695852">
        <w:rPr>
          <w:b w:val="0"/>
          <w:bCs w:val="0"/>
          <w:color w:val="auto"/>
          <w:sz w:val="17"/>
          <w:szCs w:val="17"/>
        </w:rPr>
        <w:t xml:space="preserve">Verhaltenskodex für Lieferanten </w:t>
      </w:r>
      <w:r w:rsidR="24D95838" w:rsidRPr="4D695852">
        <w:rPr>
          <w:b w:val="0"/>
          <w:bCs w:val="0"/>
          <w:color w:val="auto"/>
          <w:sz w:val="17"/>
          <w:szCs w:val="17"/>
        </w:rPr>
        <w:t xml:space="preserve">in seiner jeweils geltenden Fassung </w:t>
      </w:r>
      <w:r w:rsidR="002733CB" w:rsidRPr="4D695852">
        <w:rPr>
          <w:b w:val="0"/>
          <w:bCs w:val="0"/>
          <w:color w:val="auto"/>
          <w:sz w:val="17"/>
          <w:szCs w:val="17"/>
        </w:rPr>
        <w:t>(</w:t>
      </w:r>
      <w:r w:rsidR="00E06210" w:rsidRPr="4D695852">
        <w:rPr>
          <w:b w:val="0"/>
          <w:bCs w:val="0"/>
          <w:color w:val="auto"/>
          <w:sz w:val="17"/>
          <w:szCs w:val="17"/>
        </w:rPr>
        <w:t>Code of Conduct</w:t>
      </w:r>
      <w:r w:rsidR="002733CB" w:rsidRPr="4D695852">
        <w:rPr>
          <w:b w:val="0"/>
          <w:bCs w:val="0"/>
          <w:color w:val="auto"/>
          <w:sz w:val="17"/>
          <w:szCs w:val="17"/>
        </w:rPr>
        <w:t xml:space="preserve"> for </w:t>
      </w:r>
      <w:r w:rsidR="487CA244" w:rsidRPr="12D3CEA6">
        <w:rPr>
          <w:b w:val="0"/>
          <w:bCs w:val="0"/>
          <w:color w:val="auto"/>
          <w:sz w:val="17"/>
          <w:szCs w:val="17"/>
        </w:rPr>
        <w:t>S</w:t>
      </w:r>
      <w:r w:rsidR="3BDC5014" w:rsidRPr="12D3CEA6">
        <w:rPr>
          <w:b w:val="0"/>
          <w:bCs w:val="0"/>
          <w:color w:val="auto"/>
          <w:sz w:val="17"/>
          <w:szCs w:val="17"/>
        </w:rPr>
        <w:t>upplier)</w:t>
      </w:r>
      <w:r w:rsidR="4C4AD5D0" w:rsidRPr="12D3CEA6">
        <w:rPr>
          <w:b w:val="0"/>
          <w:bCs w:val="0"/>
          <w:color w:val="auto"/>
          <w:sz w:val="17"/>
          <w:szCs w:val="17"/>
        </w:rPr>
        <w:t xml:space="preserve">, </w:t>
      </w:r>
      <w:r w:rsidR="632CFC70" w:rsidRPr="12D3CEA6">
        <w:rPr>
          <w:b w:val="0"/>
          <w:bCs w:val="0"/>
          <w:color w:val="auto"/>
          <w:sz w:val="17"/>
          <w:szCs w:val="17"/>
        </w:rPr>
        <w:t>[https://krone-group.com/compliance]</w:t>
      </w:r>
      <w:r w:rsidR="00E06210" w:rsidRPr="4D695852">
        <w:rPr>
          <w:b w:val="0"/>
          <w:bCs w:val="0"/>
          <w:color w:val="auto"/>
          <w:sz w:val="17"/>
          <w:szCs w:val="17"/>
        </w:rPr>
        <w:t xml:space="preserve">, sowie die Gesetze der jeweils anwendbaren Rechtsordnung(en) einzuhalten. </w:t>
      </w:r>
      <w:r w:rsidR="0BDF3E27" w:rsidRPr="4D695852">
        <w:rPr>
          <w:b w:val="0"/>
          <w:bCs w:val="0"/>
          <w:color w:val="auto"/>
          <w:sz w:val="17"/>
          <w:szCs w:val="17"/>
        </w:rPr>
        <w:t>Der Verhaltenskodex konkretisiert insbesonder</w:t>
      </w:r>
      <w:r w:rsidR="4E1C529C" w:rsidRPr="4D695852">
        <w:rPr>
          <w:b w:val="0"/>
          <w:bCs w:val="0"/>
          <w:color w:val="auto"/>
          <w:sz w:val="17"/>
          <w:szCs w:val="17"/>
        </w:rPr>
        <w:t>e</w:t>
      </w:r>
      <w:r w:rsidR="0BDF3E27" w:rsidRPr="4D695852">
        <w:rPr>
          <w:b w:val="0"/>
          <w:bCs w:val="0"/>
          <w:color w:val="auto"/>
          <w:sz w:val="17"/>
          <w:szCs w:val="17"/>
        </w:rPr>
        <w:t xml:space="preserve"> unsere Anforderungen in den </w:t>
      </w:r>
      <w:r w:rsidR="7F4A065A" w:rsidRPr="12D3CEA6">
        <w:rPr>
          <w:b w:val="0"/>
          <w:bCs w:val="0"/>
          <w:color w:val="auto"/>
          <w:sz w:val="17"/>
          <w:szCs w:val="17"/>
        </w:rPr>
        <w:t>Bere</w:t>
      </w:r>
      <w:r w:rsidR="74001DF4" w:rsidRPr="12D3CEA6">
        <w:rPr>
          <w:b w:val="0"/>
          <w:bCs w:val="0"/>
          <w:color w:val="auto"/>
          <w:sz w:val="17"/>
          <w:szCs w:val="17"/>
        </w:rPr>
        <w:t>i</w:t>
      </w:r>
      <w:r w:rsidR="7F4A065A" w:rsidRPr="12D3CEA6">
        <w:rPr>
          <w:b w:val="0"/>
          <w:bCs w:val="0"/>
          <w:color w:val="auto"/>
          <w:sz w:val="17"/>
          <w:szCs w:val="17"/>
        </w:rPr>
        <w:t>chen</w:t>
      </w:r>
      <w:r w:rsidR="0BDF3E27" w:rsidRPr="4D695852">
        <w:rPr>
          <w:b w:val="0"/>
          <w:bCs w:val="0"/>
          <w:color w:val="auto"/>
          <w:sz w:val="17"/>
          <w:szCs w:val="17"/>
        </w:rPr>
        <w:t xml:space="preserve"> Menschenrechte, Arbeitsbedingungen, Umweltschutz, und gesetzestreues Verhalten </w:t>
      </w:r>
      <w:r w:rsidR="11859B0B" w:rsidRPr="4D695852">
        <w:rPr>
          <w:b w:val="0"/>
          <w:bCs w:val="0"/>
          <w:color w:val="auto"/>
          <w:sz w:val="17"/>
          <w:szCs w:val="17"/>
        </w:rPr>
        <w:t xml:space="preserve">Der Code of Conduct for Supplier ist Bestandteil dieser Allgemeinen Einkaufsbedingungen . </w:t>
      </w:r>
      <w:r w:rsidR="21B5EB7E" w:rsidRPr="4D695852">
        <w:rPr>
          <w:b w:val="0"/>
          <w:bCs w:val="0"/>
          <w:color w:val="auto"/>
          <w:sz w:val="17"/>
          <w:szCs w:val="17"/>
        </w:rPr>
        <w:t xml:space="preserve">Ein Verstoß gegen den Verhaltenskodex für Lieferanten gilt als wesentliche Vertragsverletzung. </w:t>
      </w:r>
      <w:r w:rsidR="00E06210" w:rsidRPr="4D695852">
        <w:rPr>
          <w:b w:val="0"/>
          <w:bCs w:val="0"/>
          <w:color w:val="auto"/>
          <w:sz w:val="17"/>
          <w:szCs w:val="17"/>
        </w:rPr>
        <w:t xml:space="preserve">Verstößt der Verkäufer schuldhaft gegen diese Verpflichtungen, so sind wir unbeschadet weiterer </w:t>
      </w:r>
      <w:r w:rsidR="00AD169F">
        <w:rPr>
          <w:b w:val="0"/>
          <w:bCs w:val="0"/>
          <w:color w:val="auto"/>
          <w:sz w:val="17"/>
          <w:szCs w:val="17"/>
        </w:rPr>
        <w:t>(</w:t>
      </w:r>
      <w:r w:rsidR="002C1988">
        <w:rPr>
          <w:b w:val="0"/>
          <w:bCs w:val="0"/>
          <w:color w:val="auto"/>
          <w:sz w:val="17"/>
          <w:szCs w:val="17"/>
        </w:rPr>
        <w:t>S</w:t>
      </w:r>
      <w:r w:rsidR="00AD169F">
        <w:rPr>
          <w:b w:val="0"/>
          <w:bCs w:val="0"/>
          <w:color w:val="auto"/>
          <w:sz w:val="17"/>
          <w:szCs w:val="17"/>
        </w:rPr>
        <w:t xml:space="preserve">chadensersatz-) </w:t>
      </w:r>
      <w:r w:rsidR="00E06210" w:rsidRPr="4D695852">
        <w:rPr>
          <w:b w:val="0"/>
          <w:bCs w:val="0"/>
          <w:color w:val="auto"/>
          <w:sz w:val="17"/>
          <w:szCs w:val="17"/>
        </w:rPr>
        <w:t xml:space="preserve">Ansprüche </w:t>
      </w:r>
      <w:r w:rsidR="00AD169F">
        <w:rPr>
          <w:b w:val="0"/>
          <w:bCs w:val="0"/>
          <w:color w:val="auto"/>
          <w:sz w:val="17"/>
          <w:szCs w:val="17"/>
        </w:rPr>
        <w:t xml:space="preserve">unsererseits </w:t>
      </w:r>
      <w:r w:rsidR="00E06210" w:rsidRPr="4D695852">
        <w:rPr>
          <w:b w:val="0"/>
          <w:bCs w:val="0"/>
          <w:color w:val="auto"/>
          <w:sz w:val="17"/>
          <w:szCs w:val="17"/>
        </w:rPr>
        <w:t>berechtigt, vom Vertrag zurückzutreten oder den Vertrag</w:t>
      </w:r>
      <w:r w:rsidR="1A8C2DA5" w:rsidRPr="4D695852">
        <w:rPr>
          <w:b w:val="0"/>
          <w:bCs w:val="0"/>
          <w:color w:val="auto"/>
          <w:sz w:val="17"/>
          <w:szCs w:val="17"/>
        </w:rPr>
        <w:t xml:space="preserve"> </w:t>
      </w:r>
      <w:r w:rsidR="00E06210" w:rsidRPr="4D695852">
        <w:rPr>
          <w:b w:val="0"/>
          <w:bCs w:val="0"/>
          <w:color w:val="auto"/>
          <w:sz w:val="17"/>
          <w:szCs w:val="17"/>
        </w:rPr>
        <w:t>zu kündigen. Sofern die Beseitigung der Pflichtverletzung möglich ist, darf dieses Recht erst nach fruchtlosem Verstreichen einer angemessenen Frist zur Beseitigung der Pflichtverletzung ausgeübt werden.</w:t>
      </w:r>
      <w:r w:rsidR="2C38CC4D" w:rsidRPr="4D695852">
        <w:rPr>
          <w:b w:val="0"/>
          <w:bCs w:val="0"/>
          <w:color w:val="auto"/>
          <w:sz w:val="17"/>
          <w:szCs w:val="17"/>
        </w:rPr>
        <w:t xml:space="preserve"> Der </w:t>
      </w:r>
      <w:r w:rsidR="00AD169F">
        <w:rPr>
          <w:b w:val="0"/>
          <w:bCs w:val="0"/>
          <w:color w:val="auto"/>
          <w:sz w:val="17"/>
          <w:szCs w:val="17"/>
        </w:rPr>
        <w:t>Verkäufer</w:t>
      </w:r>
      <w:r w:rsidR="00AD169F" w:rsidRPr="4D695852">
        <w:rPr>
          <w:b w:val="0"/>
          <w:bCs w:val="0"/>
          <w:color w:val="auto"/>
          <w:sz w:val="17"/>
          <w:szCs w:val="17"/>
        </w:rPr>
        <w:t xml:space="preserve"> </w:t>
      </w:r>
      <w:r w:rsidR="2C38CC4D" w:rsidRPr="4D695852">
        <w:rPr>
          <w:b w:val="0"/>
          <w:bCs w:val="0"/>
          <w:color w:val="auto"/>
          <w:sz w:val="17"/>
          <w:szCs w:val="17"/>
        </w:rPr>
        <w:t xml:space="preserve">verpflichtet sich, auf Anforderung geeignete Nachweise über die Einhaltung des Verhaltenskodex für Lieferanten vorzulegen. </w:t>
      </w:r>
      <w:r w:rsidR="60E5E194" w:rsidRPr="4D695852">
        <w:rPr>
          <w:b w:val="0"/>
          <w:bCs w:val="0"/>
          <w:color w:val="auto"/>
          <w:sz w:val="17"/>
          <w:szCs w:val="17"/>
        </w:rPr>
        <w:t>Wir sind berechtigt, nach vorheriger Ankündigung Audits durchzuführen oder durch Dritte durchführen zu lassen</w:t>
      </w:r>
      <w:r w:rsidR="60A89B2A" w:rsidRPr="4D695852">
        <w:rPr>
          <w:b w:val="0"/>
          <w:bCs w:val="0"/>
          <w:color w:val="auto"/>
          <w:sz w:val="17"/>
          <w:szCs w:val="17"/>
        </w:rPr>
        <w:t xml:space="preserve">. </w:t>
      </w:r>
    </w:p>
    <w:p w14:paraId="10EFEAC9" w14:textId="5A505E1A" w:rsidR="60A89B2A" w:rsidRDefault="60A89B2A" w:rsidP="00672D48">
      <w:pPr>
        <w:jc w:val="both"/>
        <w:rPr>
          <w:color w:val="auto"/>
          <w:sz w:val="17"/>
          <w:szCs w:val="17"/>
        </w:rPr>
      </w:pPr>
      <w:r w:rsidRPr="4D695852">
        <w:rPr>
          <w:color w:val="auto"/>
          <w:sz w:val="17"/>
          <w:szCs w:val="17"/>
        </w:rPr>
        <w:t xml:space="preserve">Der </w:t>
      </w:r>
      <w:r w:rsidR="00AD169F">
        <w:rPr>
          <w:color w:val="auto"/>
          <w:sz w:val="17"/>
          <w:szCs w:val="17"/>
        </w:rPr>
        <w:t>Verkäufer</w:t>
      </w:r>
      <w:r w:rsidR="00AD169F" w:rsidRPr="4D695852">
        <w:rPr>
          <w:color w:val="auto"/>
          <w:sz w:val="17"/>
          <w:szCs w:val="17"/>
        </w:rPr>
        <w:t xml:space="preserve"> </w:t>
      </w:r>
      <w:r w:rsidRPr="4D695852">
        <w:rPr>
          <w:color w:val="auto"/>
          <w:sz w:val="17"/>
          <w:szCs w:val="17"/>
        </w:rPr>
        <w:t xml:space="preserve">verpflichtet sich, alle zumutbaren Maßnahmen zu treffen, um die Einhaltung des Verhaltenskodexes </w:t>
      </w:r>
      <w:r w:rsidRPr="4D695852">
        <w:rPr>
          <w:color w:val="auto"/>
          <w:sz w:val="17"/>
          <w:szCs w:val="17"/>
        </w:rPr>
        <w:lastRenderedPageBreak/>
        <w:t xml:space="preserve">auch bei seinen eigenen Lieferanten und Subunternehmern sicherzustellen. </w:t>
      </w:r>
    </w:p>
    <w:p w14:paraId="0B867549" w14:textId="2F20AAA3" w:rsidR="00CD8237" w:rsidRDefault="00CD8237" w:rsidP="00672D48">
      <w:pPr>
        <w:jc w:val="both"/>
        <w:rPr>
          <w:color w:val="auto"/>
          <w:sz w:val="17"/>
          <w:szCs w:val="17"/>
        </w:rPr>
      </w:pPr>
      <w:r w:rsidRPr="4D695852">
        <w:rPr>
          <w:color w:val="auto"/>
          <w:sz w:val="17"/>
          <w:szCs w:val="17"/>
        </w:rPr>
        <w:t xml:space="preserve">Der </w:t>
      </w:r>
      <w:r w:rsidR="00414DEE">
        <w:rPr>
          <w:color w:val="auto"/>
          <w:sz w:val="17"/>
          <w:szCs w:val="17"/>
        </w:rPr>
        <w:t>Verkäufer</w:t>
      </w:r>
      <w:r w:rsidR="00414DEE" w:rsidRPr="4D695852">
        <w:rPr>
          <w:color w:val="auto"/>
          <w:sz w:val="17"/>
          <w:szCs w:val="17"/>
        </w:rPr>
        <w:t xml:space="preserve"> </w:t>
      </w:r>
      <w:r w:rsidRPr="4D695852">
        <w:rPr>
          <w:color w:val="auto"/>
          <w:sz w:val="17"/>
          <w:szCs w:val="17"/>
        </w:rPr>
        <w:t xml:space="preserve">ist </w:t>
      </w:r>
      <w:r w:rsidR="1CECED92" w:rsidRPr="12D3CEA6">
        <w:rPr>
          <w:color w:val="auto"/>
          <w:sz w:val="17"/>
          <w:szCs w:val="17"/>
        </w:rPr>
        <w:t>verpflichte</w:t>
      </w:r>
      <w:r w:rsidR="5964F514" w:rsidRPr="12D3CEA6">
        <w:rPr>
          <w:color w:val="auto"/>
          <w:sz w:val="17"/>
          <w:szCs w:val="17"/>
        </w:rPr>
        <w:t>t</w:t>
      </w:r>
      <w:r w:rsidRPr="4D695852">
        <w:rPr>
          <w:color w:val="auto"/>
          <w:sz w:val="17"/>
          <w:szCs w:val="17"/>
        </w:rPr>
        <w:t xml:space="preserve">, uns unverzüglich darüber zu informieren, wenn ihm Umstände bekannt werden, die auf eine mögliche Verletzung des </w:t>
      </w:r>
      <w:r w:rsidR="1CECED92" w:rsidRPr="12D3CEA6">
        <w:rPr>
          <w:color w:val="auto"/>
          <w:sz w:val="17"/>
          <w:szCs w:val="17"/>
        </w:rPr>
        <w:t>Verhaltenskodex</w:t>
      </w:r>
      <w:r w:rsidR="48A41D70" w:rsidRPr="12D3CEA6">
        <w:rPr>
          <w:color w:val="auto"/>
          <w:sz w:val="17"/>
          <w:szCs w:val="17"/>
        </w:rPr>
        <w:t>es</w:t>
      </w:r>
      <w:r w:rsidRPr="4D695852">
        <w:rPr>
          <w:color w:val="auto"/>
          <w:sz w:val="17"/>
          <w:szCs w:val="17"/>
        </w:rPr>
        <w:t xml:space="preserve"> hinweisen. </w:t>
      </w:r>
    </w:p>
    <w:p w14:paraId="0602D047" w14:textId="53B5BBD5" w:rsidR="00976BC9" w:rsidRPr="0080291B" w:rsidRDefault="003A4421" w:rsidP="00110299">
      <w:pPr>
        <w:jc w:val="both"/>
        <w:rPr>
          <w:color w:val="auto"/>
          <w:sz w:val="17"/>
          <w:szCs w:val="17"/>
        </w:rPr>
      </w:pPr>
      <w:r w:rsidRPr="0080291B">
        <w:rPr>
          <w:color w:val="auto"/>
          <w:sz w:val="17"/>
          <w:szCs w:val="17"/>
        </w:rPr>
        <w:t>(2</w:t>
      </w:r>
      <w:r w:rsidR="00976BC9" w:rsidRPr="0080291B">
        <w:rPr>
          <w:color w:val="auto"/>
          <w:sz w:val="17"/>
          <w:szCs w:val="17"/>
        </w:rPr>
        <w:t xml:space="preserve">) Für diese </w:t>
      </w:r>
      <w:r w:rsidR="0080291B" w:rsidRPr="0080291B">
        <w:rPr>
          <w:color w:val="auto"/>
          <w:sz w:val="17"/>
          <w:szCs w:val="17"/>
        </w:rPr>
        <w:t>EKB</w:t>
      </w:r>
      <w:r w:rsidR="00976BC9" w:rsidRPr="0080291B">
        <w:rPr>
          <w:color w:val="auto"/>
          <w:sz w:val="17"/>
          <w:szCs w:val="17"/>
        </w:rPr>
        <w:t xml:space="preserve"> und alle Rechtsbeziehungen zwischen uns und dem Verkäufer gilt </w:t>
      </w:r>
      <w:r w:rsidR="00755521" w:rsidRPr="0080291B">
        <w:rPr>
          <w:color w:val="auto"/>
          <w:sz w:val="17"/>
          <w:szCs w:val="17"/>
        </w:rPr>
        <w:t xml:space="preserve">ausschließlich </w:t>
      </w:r>
      <w:r w:rsidR="00976BC9" w:rsidRPr="0080291B">
        <w:rPr>
          <w:color w:val="auto"/>
          <w:sz w:val="17"/>
          <w:szCs w:val="17"/>
        </w:rPr>
        <w:t>das Recht der Bundesrepublik Deutschland unter Ausschluss des UN-Kaufrechts</w:t>
      </w:r>
      <w:r w:rsidR="00634862">
        <w:rPr>
          <w:color w:val="auto"/>
          <w:sz w:val="17"/>
          <w:szCs w:val="17"/>
        </w:rPr>
        <w:t xml:space="preserve"> und der Kollisionsregelungen des internationalen Privatrechts</w:t>
      </w:r>
      <w:r w:rsidR="00976BC9" w:rsidRPr="0080291B">
        <w:rPr>
          <w:color w:val="auto"/>
          <w:sz w:val="17"/>
          <w:szCs w:val="17"/>
        </w:rPr>
        <w:t xml:space="preserve">. Voraussetzungen und Wirkungen des Eigentumsvorbehalts unterliegen </w:t>
      </w:r>
      <w:r w:rsidR="00CA6260" w:rsidRPr="0080291B">
        <w:rPr>
          <w:color w:val="auto"/>
          <w:sz w:val="17"/>
          <w:szCs w:val="17"/>
        </w:rPr>
        <w:t>dem Recht am jeweiligen Belegenheits</w:t>
      </w:r>
      <w:r w:rsidR="00976BC9" w:rsidRPr="0080291B">
        <w:rPr>
          <w:color w:val="auto"/>
          <w:sz w:val="17"/>
          <w:szCs w:val="17"/>
        </w:rPr>
        <w:t>ort der Sache, soweit danach die getroffene Rechtswahl zugunsten des deutschen Rechts unzulässig oder unwirksam ist.</w:t>
      </w:r>
    </w:p>
    <w:p w14:paraId="34FCD5F6" w14:textId="284ADF41" w:rsidR="00976BC9" w:rsidRDefault="003A4421" w:rsidP="00110299">
      <w:pPr>
        <w:jc w:val="both"/>
        <w:rPr>
          <w:color w:val="auto"/>
          <w:sz w:val="17"/>
          <w:szCs w:val="17"/>
        </w:rPr>
      </w:pPr>
      <w:r w:rsidRPr="0080291B">
        <w:rPr>
          <w:color w:val="auto"/>
          <w:sz w:val="17"/>
          <w:szCs w:val="17"/>
        </w:rPr>
        <w:t>(3</w:t>
      </w:r>
      <w:r w:rsidR="00755521" w:rsidRPr="0080291B">
        <w:rPr>
          <w:color w:val="auto"/>
          <w:sz w:val="17"/>
          <w:szCs w:val="17"/>
        </w:rPr>
        <w:t>) Ist der Verkäufer Kaufmann im Sinne des</w:t>
      </w:r>
      <w:r w:rsidR="00976BC9" w:rsidRPr="0080291B">
        <w:rPr>
          <w:color w:val="auto"/>
          <w:sz w:val="17"/>
          <w:szCs w:val="17"/>
        </w:rPr>
        <w:t xml:space="preserve"> Handelsgesetzbuch</w:t>
      </w:r>
      <w:r w:rsidR="00755521" w:rsidRPr="0080291B">
        <w:rPr>
          <w:color w:val="auto"/>
          <w:sz w:val="17"/>
          <w:szCs w:val="17"/>
        </w:rPr>
        <w:t>e</w:t>
      </w:r>
      <w:r w:rsidR="00976BC9" w:rsidRPr="0080291B">
        <w:rPr>
          <w:color w:val="auto"/>
          <w:sz w:val="17"/>
          <w:szCs w:val="17"/>
        </w:rPr>
        <w:t>s, juristische Person des öffentlichen Rechts oder ein öffentlich-rechtliches Sondervermögen, ist ausschließlicher – auch internationaler – Gerichtsstand für alle sich aus dem Vertragsverhäl</w:t>
      </w:r>
      <w:r w:rsidR="009C3EDA" w:rsidRPr="0080291B">
        <w:rPr>
          <w:color w:val="auto"/>
          <w:sz w:val="17"/>
          <w:szCs w:val="17"/>
        </w:rPr>
        <w:t>tnis ergebenden Streitigkeiten der</w:t>
      </w:r>
      <w:r w:rsidR="00976BC9" w:rsidRPr="0080291B">
        <w:rPr>
          <w:color w:val="auto"/>
          <w:sz w:val="17"/>
          <w:szCs w:val="17"/>
        </w:rPr>
        <w:t xml:space="preserve"> Geschäftssitz</w:t>
      </w:r>
      <w:r w:rsidR="009C3EDA" w:rsidRPr="0080291B">
        <w:rPr>
          <w:color w:val="auto"/>
          <w:sz w:val="17"/>
          <w:szCs w:val="17"/>
        </w:rPr>
        <w:t xml:space="preserve"> de</w:t>
      </w:r>
      <w:r w:rsidR="00574FDC">
        <w:rPr>
          <w:color w:val="auto"/>
          <w:sz w:val="17"/>
          <w:szCs w:val="17"/>
        </w:rPr>
        <w:t>r</w:t>
      </w:r>
      <w:r w:rsidR="009C3EDA" w:rsidRPr="0080291B">
        <w:rPr>
          <w:color w:val="auto"/>
          <w:sz w:val="17"/>
          <w:szCs w:val="17"/>
        </w:rPr>
        <w:t xml:space="preserve"> be</w:t>
      </w:r>
      <w:r w:rsidR="00755521" w:rsidRPr="0080291B">
        <w:rPr>
          <w:color w:val="auto"/>
          <w:sz w:val="17"/>
          <w:szCs w:val="17"/>
        </w:rPr>
        <w:t xml:space="preserve">stellenden </w:t>
      </w:r>
      <w:r w:rsidR="00574FDC">
        <w:rPr>
          <w:color w:val="auto"/>
          <w:sz w:val="17"/>
          <w:szCs w:val="17"/>
        </w:rPr>
        <w:t>Gesellschaft</w:t>
      </w:r>
      <w:r w:rsidR="00755521" w:rsidRPr="0080291B">
        <w:rPr>
          <w:color w:val="auto"/>
          <w:sz w:val="17"/>
          <w:szCs w:val="17"/>
        </w:rPr>
        <w:t xml:space="preserve"> der Krone-</w:t>
      </w:r>
      <w:r w:rsidR="009C3EDA" w:rsidRPr="0080291B">
        <w:rPr>
          <w:color w:val="auto"/>
          <w:sz w:val="17"/>
          <w:szCs w:val="17"/>
        </w:rPr>
        <w:t>Gruppe. W</w:t>
      </w:r>
      <w:r w:rsidR="00976BC9" w:rsidRPr="0080291B">
        <w:rPr>
          <w:color w:val="auto"/>
          <w:sz w:val="17"/>
          <w:szCs w:val="17"/>
        </w:rPr>
        <w:t>ir sind jedoch auch berechtigt, Klage am Erfüllungsort der Liefer</w:t>
      </w:r>
      <w:r w:rsidR="00A17C8A">
        <w:rPr>
          <w:color w:val="auto"/>
          <w:sz w:val="17"/>
          <w:szCs w:val="17"/>
        </w:rPr>
        <w:t>- o</w:t>
      </w:r>
      <w:r w:rsidR="00AA3532">
        <w:rPr>
          <w:color w:val="auto"/>
          <w:sz w:val="17"/>
          <w:szCs w:val="17"/>
        </w:rPr>
        <w:t xml:space="preserve">der </w:t>
      </w:r>
      <w:r w:rsidR="00A17C8A">
        <w:rPr>
          <w:color w:val="auto"/>
          <w:sz w:val="17"/>
          <w:szCs w:val="17"/>
        </w:rPr>
        <w:t>Le</w:t>
      </w:r>
      <w:r w:rsidR="00AA3532">
        <w:rPr>
          <w:color w:val="auto"/>
          <w:sz w:val="17"/>
          <w:szCs w:val="17"/>
        </w:rPr>
        <w:t>i</w:t>
      </w:r>
      <w:r w:rsidR="00A17C8A">
        <w:rPr>
          <w:color w:val="auto"/>
          <w:sz w:val="17"/>
          <w:szCs w:val="17"/>
        </w:rPr>
        <w:t>stung</w:t>
      </w:r>
      <w:r w:rsidR="00AA3532">
        <w:rPr>
          <w:color w:val="auto"/>
          <w:sz w:val="17"/>
          <w:szCs w:val="17"/>
        </w:rPr>
        <w:t>s</w:t>
      </w:r>
      <w:r w:rsidR="00976BC9" w:rsidRPr="0080291B">
        <w:rPr>
          <w:color w:val="auto"/>
          <w:sz w:val="17"/>
          <w:szCs w:val="17"/>
        </w:rPr>
        <w:t>verpflichtung zu erheben.</w:t>
      </w:r>
    </w:p>
    <w:sectPr w:rsidR="00976BC9" w:rsidSect="00110299">
      <w:type w:val="continuous"/>
      <w:pgSz w:w="11906" w:h="16838"/>
      <w:pgMar w:top="1134" w:right="1134" w:bottom="1134" w:left="1134" w:header="709" w:footer="709" w:gutter="0"/>
      <w:pgBorders w:zOrder="back">
        <w:top w:val="nil"/>
        <w:left w:val="nil"/>
        <w:bottom w:val="nil"/>
        <w:right w:val="nil"/>
      </w:pgBorders>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7090" w14:textId="77777777" w:rsidR="000C05A3" w:rsidRDefault="000C05A3" w:rsidP="008E72A0">
      <w:pPr>
        <w:spacing w:before="0" w:after="0"/>
      </w:pPr>
      <w:r>
        <w:separator/>
      </w:r>
    </w:p>
  </w:endnote>
  <w:endnote w:type="continuationSeparator" w:id="0">
    <w:p w14:paraId="36EFF76A" w14:textId="77777777" w:rsidR="000C05A3" w:rsidRDefault="000C05A3" w:rsidP="008E72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B78D" w14:textId="77777777" w:rsidR="00BC2EC7" w:rsidRPr="00BC2EC7" w:rsidRDefault="00BC2EC7">
    <w:pPr>
      <w:pStyle w:val="Fuzeile"/>
      <w:rPr>
        <w:sz w:val="16"/>
        <w:szCs w:val="16"/>
      </w:rPr>
    </w:pPr>
  </w:p>
  <w:p w14:paraId="6C8754B7" w14:textId="77777777" w:rsidR="008E72A0" w:rsidRDefault="008E72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9DF3" w14:textId="77777777" w:rsidR="000C05A3" w:rsidRDefault="000C05A3" w:rsidP="008E72A0">
      <w:pPr>
        <w:spacing w:before="0" w:after="0"/>
      </w:pPr>
      <w:r>
        <w:separator/>
      </w:r>
    </w:p>
  </w:footnote>
  <w:footnote w:type="continuationSeparator" w:id="0">
    <w:p w14:paraId="11A7DFFD" w14:textId="77777777" w:rsidR="000C05A3" w:rsidRDefault="000C05A3" w:rsidP="008E72A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D84"/>
    <w:multiLevelType w:val="hybridMultilevel"/>
    <w:tmpl w:val="CB6CAD64"/>
    <w:lvl w:ilvl="0" w:tplc="AE0EDA2E">
      <w:start w:val="1"/>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48B3BC8"/>
    <w:multiLevelType w:val="hybridMultilevel"/>
    <w:tmpl w:val="C8504F08"/>
    <w:lvl w:ilvl="0" w:tplc="E0C2F33C">
      <w:start w:val="1"/>
      <w:numFmt w:val="decimal"/>
      <w:lvlText w:val="%1."/>
      <w:lvlJc w:val="left"/>
      <w:pPr>
        <w:ind w:left="2061" w:hanging="360"/>
      </w:pPr>
    </w:lvl>
    <w:lvl w:ilvl="1" w:tplc="04070019">
      <w:start w:val="1"/>
      <w:numFmt w:val="lowerLetter"/>
      <w:lvlText w:val="%2."/>
      <w:lvlJc w:val="left"/>
      <w:pPr>
        <w:ind w:left="2781" w:hanging="360"/>
      </w:pPr>
    </w:lvl>
    <w:lvl w:ilvl="2" w:tplc="0407001B">
      <w:start w:val="1"/>
      <w:numFmt w:val="lowerRoman"/>
      <w:lvlText w:val="%3."/>
      <w:lvlJc w:val="right"/>
      <w:pPr>
        <w:ind w:left="3501" w:hanging="180"/>
      </w:pPr>
    </w:lvl>
    <w:lvl w:ilvl="3" w:tplc="0407000F">
      <w:start w:val="1"/>
      <w:numFmt w:val="decimal"/>
      <w:lvlText w:val="%4."/>
      <w:lvlJc w:val="left"/>
      <w:pPr>
        <w:ind w:left="4221" w:hanging="360"/>
      </w:pPr>
    </w:lvl>
    <w:lvl w:ilvl="4" w:tplc="04070019">
      <w:start w:val="1"/>
      <w:numFmt w:val="lowerLetter"/>
      <w:lvlText w:val="%5."/>
      <w:lvlJc w:val="left"/>
      <w:pPr>
        <w:ind w:left="4941" w:hanging="360"/>
      </w:pPr>
    </w:lvl>
    <w:lvl w:ilvl="5" w:tplc="0407001B">
      <w:start w:val="1"/>
      <w:numFmt w:val="lowerRoman"/>
      <w:lvlText w:val="%6."/>
      <w:lvlJc w:val="right"/>
      <w:pPr>
        <w:ind w:left="5661" w:hanging="180"/>
      </w:pPr>
    </w:lvl>
    <w:lvl w:ilvl="6" w:tplc="0407000F">
      <w:start w:val="1"/>
      <w:numFmt w:val="decimal"/>
      <w:lvlText w:val="%7."/>
      <w:lvlJc w:val="left"/>
      <w:pPr>
        <w:ind w:left="6381" w:hanging="360"/>
      </w:pPr>
    </w:lvl>
    <w:lvl w:ilvl="7" w:tplc="04070019">
      <w:start w:val="1"/>
      <w:numFmt w:val="lowerLetter"/>
      <w:lvlText w:val="%8."/>
      <w:lvlJc w:val="left"/>
      <w:pPr>
        <w:ind w:left="7101" w:hanging="360"/>
      </w:pPr>
    </w:lvl>
    <w:lvl w:ilvl="8" w:tplc="0407001B">
      <w:start w:val="1"/>
      <w:numFmt w:val="lowerRoman"/>
      <w:lvlText w:val="%9."/>
      <w:lvlJc w:val="right"/>
      <w:pPr>
        <w:ind w:left="7821" w:hanging="180"/>
      </w:pPr>
    </w:lvl>
  </w:abstractNum>
  <w:abstractNum w:abstractNumId="2" w15:restartNumberingAfterBreak="0">
    <w:nsid w:val="499B7A55"/>
    <w:multiLevelType w:val="hybridMultilevel"/>
    <w:tmpl w:val="AE0EE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1C22DF"/>
    <w:multiLevelType w:val="hybridMultilevel"/>
    <w:tmpl w:val="491C3C26"/>
    <w:lvl w:ilvl="0" w:tplc="DB6671D4">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C01279D"/>
    <w:multiLevelType w:val="hybridMultilevel"/>
    <w:tmpl w:val="EBB4095C"/>
    <w:lvl w:ilvl="0" w:tplc="6406D66C">
      <w:start w:val="1"/>
      <w:numFmt w:val="bullet"/>
      <w:lvlText w:val=""/>
      <w:lvlJc w:val="left"/>
      <w:pPr>
        <w:tabs>
          <w:tab w:val="num" w:pos="624"/>
        </w:tabs>
        <w:ind w:left="624" w:hanging="62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E32C62"/>
    <w:multiLevelType w:val="hybridMultilevel"/>
    <w:tmpl w:val="4C6AFE48"/>
    <w:lvl w:ilvl="0" w:tplc="04070015">
      <w:start w:val="1"/>
      <w:numFmt w:val="decimal"/>
      <w:lvlText w:val="(%1)"/>
      <w:lvlJc w:val="left"/>
      <w:pPr>
        <w:ind w:left="92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17623044">
    <w:abstractNumId w:val="2"/>
  </w:num>
  <w:num w:numId="2" w16cid:durableId="102189236">
    <w:abstractNumId w:val="0"/>
  </w:num>
  <w:num w:numId="3" w16cid:durableId="1753774053">
    <w:abstractNumId w:val="3"/>
  </w:num>
  <w:num w:numId="4" w16cid:durableId="1697273698">
    <w:abstractNumId w:val="5"/>
  </w:num>
  <w:num w:numId="5" w16cid:durableId="605159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817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C9"/>
    <w:rsid w:val="00010650"/>
    <w:rsid w:val="00025554"/>
    <w:rsid w:val="00043F74"/>
    <w:rsid w:val="00061926"/>
    <w:rsid w:val="00091A45"/>
    <w:rsid w:val="000A1F19"/>
    <w:rsid w:val="000B327C"/>
    <w:rsid w:val="000C05A3"/>
    <w:rsid w:val="000C4187"/>
    <w:rsid w:val="000D5BF8"/>
    <w:rsid w:val="000E5C17"/>
    <w:rsid w:val="000F39C2"/>
    <w:rsid w:val="00110299"/>
    <w:rsid w:val="00144471"/>
    <w:rsid w:val="001576BF"/>
    <w:rsid w:val="001659DC"/>
    <w:rsid w:val="0016761C"/>
    <w:rsid w:val="00174F05"/>
    <w:rsid w:val="001779BB"/>
    <w:rsid w:val="001815BA"/>
    <w:rsid w:val="00197F8C"/>
    <w:rsid w:val="001A3E71"/>
    <w:rsid w:val="001B48CE"/>
    <w:rsid w:val="001E6C37"/>
    <w:rsid w:val="001F1F1D"/>
    <w:rsid w:val="00244018"/>
    <w:rsid w:val="00256B5F"/>
    <w:rsid w:val="002733CB"/>
    <w:rsid w:val="00280F3A"/>
    <w:rsid w:val="00295CB9"/>
    <w:rsid w:val="002A6D55"/>
    <w:rsid w:val="002B4623"/>
    <w:rsid w:val="002C1988"/>
    <w:rsid w:val="002C2DB1"/>
    <w:rsid w:val="002D1F99"/>
    <w:rsid w:val="002D536E"/>
    <w:rsid w:val="002E1761"/>
    <w:rsid w:val="002E34FA"/>
    <w:rsid w:val="002E6FB0"/>
    <w:rsid w:val="002F52E9"/>
    <w:rsid w:val="0030776F"/>
    <w:rsid w:val="00314417"/>
    <w:rsid w:val="003314EE"/>
    <w:rsid w:val="003503D1"/>
    <w:rsid w:val="0039090D"/>
    <w:rsid w:val="003A4421"/>
    <w:rsid w:val="003A7EFC"/>
    <w:rsid w:val="003B0FDF"/>
    <w:rsid w:val="003B4D8E"/>
    <w:rsid w:val="003C0501"/>
    <w:rsid w:val="003D0E08"/>
    <w:rsid w:val="003D4ECC"/>
    <w:rsid w:val="003D5017"/>
    <w:rsid w:val="003D6211"/>
    <w:rsid w:val="003F3F8A"/>
    <w:rsid w:val="00401B8C"/>
    <w:rsid w:val="004141A3"/>
    <w:rsid w:val="00414DEE"/>
    <w:rsid w:val="00416119"/>
    <w:rsid w:val="00420520"/>
    <w:rsid w:val="004216A4"/>
    <w:rsid w:val="0042609B"/>
    <w:rsid w:val="00434159"/>
    <w:rsid w:val="00442BDD"/>
    <w:rsid w:val="0045226F"/>
    <w:rsid w:val="00464137"/>
    <w:rsid w:val="00466E3E"/>
    <w:rsid w:val="004676FD"/>
    <w:rsid w:val="004800DD"/>
    <w:rsid w:val="00482921"/>
    <w:rsid w:val="004925AC"/>
    <w:rsid w:val="0049457C"/>
    <w:rsid w:val="00495064"/>
    <w:rsid w:val="004B78F6"/>
    <w:rsid w:val="004C22E7"/>
    <w:rsid w:val="004C3E08"/>
    <w:rsid w:val="004D23E8"/>
    <w:rsid w:val="004D5DB5"/>
    <w:rsid w:val="004D6B1E"/>
    <w:rsid w:val="00557B1B"/>
    <w:rsid w:val="00566E5A"/>
    <w:rsid w:val="00574FDC"/>
    <w:rsid w:val="00584549"/>
    <w:rsid w:val="00584BDF"/>
    <w:rsid w:val="00592D7B"/>
    <w:rsid w:val="005A06D7"/>
    <w:rsid w:val="005A1449"/>
    <w:rsid w:val="005A1D90"/>
    <w:rsid w:val="005A2AF7"/>
    <w:rsid w:val="005A2E40"/>
    <w:rsid w:val="005B5A52"/>
    <w:rsid w:val="005B60BE"/>
    <w:rsid w:val="005C63FD"/>
    <w:rsid w:val="005F5AF3"/>
    <w:rsid w:val="005F76D2"/>
    <w:rsid w:val="00600586"/>
    <w:rsid w:val="00601BF1"/>
    <w:rsid w:val="00634862"/>
    <w:rsid w:val="00641735"/>
    <w:rsid w:val="00671E28"/>
    <w:rsid w:val="00672D48"/>
    <w:rsid w:val="00686C61"/>
    <w:rsid w:val="00687C4A"/>
    <w:rsid w:val="006915C2"/>
    <w:rsid w:val="006A73C1"/>
    <w:rsid w:val="00703097"/>
    <w:rsid w:val="007238F9"/>
    <w:rsid w:val="007313A8"/>
    <w:rsid w:val="007329C9"/>
    <w:rsid w:val="00737170"/>
    <w:rsid w:val="00755521"/>
    <w:rsid w:val="00757AB2"/>
    <w:rsid w:val="00757FD7"/>
    <w:rsid w:val="00774911"/>
    <w:rsid w:val="00774D1A"/>
    <w:rsid w:val="0079260A"/>
    <w:rsid w:val="0079284D"/>
    <w:rsid w:val="007A7329"/>
    <w:rsid w:val="007A73E1"/>
    <w:rsid w:val="007B2E4D"/>
    <w:rsid w:val="007B6BBB"/>
    <w:rsid w:val="007D3158"/>
    <w:rsid w:val="007E6A66"/>
    <w:rsid w:val="007F739A"/>
    <w:rsid w:val="0080291B"/>
    <w:rsid w:val="00803B1B"/>
    <w:rsid w:val="008120D2"/>
    <w:rsid w:val="0081215B"/>
    <w:rsid w:val="00815B3B"/>
    <w:rsid w:val="008554DF"/>
    <w:rsid w:val="00862191"/>
    <w:rsid w:val="00885F73"/>
    <w:rsid w:val="0088663C"/>
    <w:rsid w:val="008A1229"/>
    <w:rsid w:val="008C1DCC"/>
    <w:rsid w:val="008E72A0"/>
    <w:rsid w:val="009039C4"/>
    <w:rsid w:val="00910BE2"/>
    <w:rsid w:val="0091796A"/>
    <w:rsid w:val="00927D5F"/>
    <w:rsid w:val="00952F90"/>
    <w:rsid w:val="00955074"/>
    <w:rsid w:val="00976BC9"/>
    <w:rsid w:val="00977A63"/>
    <w:rsid w:val="00977F1C"/>
    <w:rsid w:val="00992B99"/>
    <w:rsid w:val="00995733"/>
    <w:rsid w:val="009A4AA8"/>
    <w:rsid w:val="009C3EDA"/>
    <w:rsid w:val="009C586F"/>
    <w:rsid w:val="00A17C8A"/>
    <w:rsid w:val="00A20E49"/>
    <w:rsid w:val="00A22618"/>
    <w:rsid w:val="00A32C09"/>
    <w:rsid w:val="00A817F9"/>
    <w:rsid w:val="00A947FF"/>
    <w:rsid w:val="00A961CC"/>
    <w:rsid w:val="00AA3532"/>
    <w:rsid w:val="00AB1E2D"/>
    <w:rsid w:val="00AC10C4"/>
    <w:rsid w:val="00AC2D31"/>
    <w:rsid w:val="00AC5DE8"/>
    <w:rsid w:val="00AC73A4"/>
    <w:rsid w:val="00AD169F"/>
    <w:rsid w:val="00AD3D92"/>
    <w:rsid w:val="00AD4028"/>
    <w:rsid w:val="00AF0190"/>
    <w:rsid w:val="00B73436"/>
    <w:rsid w:val="00B77DE3"/>
    <w:rsid w:val="00B8045C"/>
    <w:rsid w:val="00B83E2B"/>
    <w:rsid w:val="00B9546C"/>
    <w:rsid w:val="00BA0F34"/>
    <w:rsid w:val="00BC2EC7"/>
    <w:rsid w:val="00BD6F9A"/>
    <w:rsid w:val="00BE3BC7"/>
    <w:rsid w:val="00BE53EA"/>
    <w:rsid w:val="00C3220B"/>
    <w:rsid w:val="00C340BB"/>
    <w:rsid w:val="00C44C7C"/>
    <w:rsid w:val="00C671E5"/>
    <w:rsid w:val="00C7000F"/>
    <w:rsid w:val="00C73BFE"/>
    <w:rsid w:val="00C82C7C"/>
    <w:rsid w:val="00C8747F"/>
    <w:rsid w:val="00CA03B9"/>
    <w:rsid w:val="00CA1D4F"/>
    <w:rsid w:val="00CA6260"/>
    <w:rsid w:val="00CB2AF2"/>
    <w:rsid w:val="00CB509A"/>
    <w:rsid w:val="00CC6957"/>
    <w:rsid w:val="00CD3306"/>
    <w:rsid w:val="00CD8237"/>
    <w:rsid w:val="00CF259C"/>
    <w:rsid w:val="00D030EE"/>
    <w:rsid w:val="00D149E0"/>
    <w:rsid w:val="00D20D18"/>
    <w:rsid w:val="00D245F9"/>
    <w:rsid w:val="00D420DB"/>
    <w:rsid w:val="00D56D59"/>
    <w:rsid w:val="00D81D61"/>
    <w:rsid w:val="00D82744"/>
    <w:rsid w:val="00D94C7A"/>
    <w:rsid w:val="00DA5172"/>
    <w:rsid w:val="00DB258F"/>
    <w:rsid w:val="00DB36E0"/>
    <w:rsid w:val="00DC208E"/>
    <w:rsid w:val="00DD06C4"/>
    <w:rsid w:val="00DD6222"/>
    <w:rsid w:val="00E04479"/>
    <w:rsid w:val="00E06210"/>
    <w:rsid w:val="00E064A1"/>
    <w:rsid w:val="00E1555C"/>
    <w:rsid w:val="00E51317"/>
    <w:rsid w:val="00E60CDF"/>
    <w:rsid w:val="00E61F6F"/>
    <w:rsid w:val="00E61FE8"/>
    <w:rsid w:val="00E6374A"/>
    <w:rsid w:val="00E7046A"/>
    <w:rsid w:val="00E77607"/>
    <w:rsid w:val="00E81B8B"/>
    <w:rsid w:val="00E85FEA"/>
    <w:rsid w:val="00E97E13"/>
    <w:rsid w:val="00EB55A2"/>
    <w:rsid w:val="00EC637D"/>
    <w:rsid w:val="00EE1C04"/>
    <w:rsid w:val="00F03586"/>
    <w:rsid w:val="00F048C2"/>
    <w:rsid w:val="00F179B6"/>
    <w:rsid w:val="00F22169"/>
    <w:rsid w:val="00F2236B"/>
    <w:rsid w:val="00F35B80"/>
    <w:rsid w:val="00F36DC5"/>
    <w:rsid w:val="00F637D8"/>
    <w:rsid w:val="00F65CFD"/>
    <w:rsid w:val="00FA399F"/>
    <w:rsid w:val="00FB1A79"/>
    <w:rsid w:val="00FC37D6"/>
    <w:rsid w:val="00FD7DC2"/>
    <w:rsid w:val="00FF68DD"/>
    <w:rsid w:val="00FF752B"/>
    <w:rsid w:val="03E804DA"/>
    <w:rsid w:val="0406887B"/>
    <w:rsid w:val="04830472"/>
    <w:rsid w:val="04A6BCCE"/>
    <w:rsid w:val="06E62458"/>
    <w:rsid w:val="0710238D"/>
    <w:rsid w:val="0BA5E9B8"/>
    <w:rsid w:val="0BDF3E27"/>
    <w:rsid w:val="0DB3F196"/>
    <w:rsid w:val="0E68EC74"/>
    <w:rsid w:val="0FA3EBA8"/>
    <w:rsid w:val="0FB3B277"/>
    <w:rsid w:val="10536ABD"/>
    <w:rsid w:val="11859B0B"/>
    <w:rsid w:val="11C9547E"/>
    <w:rsid w:val="12D3CEA6"/>
    <w:rsid w:val="12D4E2D4"/>
    <w:rsid w:val="16E7120E"/>
    <w:rsid w:val="19BC7A7B"/>
    <w:rsid w:val="1A8C2DA5"/>
    <w:rsid w:val="1AEA3893"/>
    <w:rsid w:val="1B62C494"/>
    <w:rsid w:val="1CECED92"/>
    <w:rsid w:val="1D444963"/>
    <w:rsid w:val="1E2C6412"/>
    <w:rsid w:val="1EE4062A"/>
    <w:rsid w:val="1FF64A0B"/>
    <w:rsid w:val="208A0576"/>
    <w:rsid w:val="20E057C2"/>
    <w:rsid w:val="21900331"/>
    <w:rsid w:val="21B5EB7E"/>
    <w:rsid w:val="226D130C"/>
    <w:rsid w:val="2346C604"/>
    <w:rsid w:val="2387E1B5"/>
    <w:rsid w:val="23B41171"/>
    <w:rsid w:val="24D95838"/>
    <w:rsid w:val="24E0DB29"/>
    <w:rsid w:val="252440D6"/>
    <w:rsid w:val="25546C9E"/>
    <w:rsid w:val="25B3E4FA"/>
    <w:rsid w:val="25C7A021"/>
    <w:rsid w:val="2678C634"/>
    <w:rsid w:val="267B0FB9"/>
    <w:rsid w:val="2735B304"/>
    <w:rsid w:val="296286CB"/>
    <w:rsid w:val="297870FC"/>
    <w:rsid w:val="2AB0D95D"/>
    <w:rsid w:val="2B2FF2C4"/>
    <w:rsid w:val="2B762470"/>
    <w:rsid w:val="2B9544FD"/>
    <w:rsid w:val="2C17119F"/>
    <w:rsid w:val="2C38CC4D"/>
    <w:rsid w:val="2DB06C19"/>
    <w:rsid w:val="2DE36716"/>
    <w:rsid w:val="2E1531CC"/>
    <w:rsid w:val="2E188249"/>
    <w:rsid w:val="2EE51EE5"/>
    <w:rsid w:val="2F5894C5"/>
    <w:rsid w:val="31C01337"/>
    <w:rsid w:val="32B0F635"/>
    <w:rsid w:val="3380152F"/>
    <w:rsid w:val="34981E73"/>
    <w:rsid w:val="34E5A53C"/>
    <w:rsid w:val="35D7CC3D"/>
    <w:rsid w:val="361E9185"/>
    <w:rsid w:val="3703DB85"/>
    <w:rsid w:val="3740FCDE"/>
    <w:rsid w:val="37B64D2C"/>
    <w:rsid w:val="399B3A11"/>
    <w:rsid w:val="39FC95F8"/>
    <w:rsid w:val="3A96B3D3"/>
    <w:rsid w:val="3B22445C"/>
    <w:rsid w:val="3BDC5014"/>
    <w:rsid w:val="3FC2171C"/>
    <w:rsid w:val="40394390"/>
    <w:rsid w:val="40CF3AE2"/>
    <w:rsid w:val="43363FE5"/>
    <w:rsid w:val="4355949B"/>
    <w:rsid w:val="437F2AB8"/>
    <w:rsid w:val="43910330"/>
    <w:rsid w:val="43C73450"/>
    <w:rsid w:val="4464C40B"/>
    <w:rsid w:val="45DD7509"/>
    <w:rsid w:val="4611A939"/>
    <w:rsid w:val="4625D60B"/>
    <w:rsid w:val="462CC305"/>
    <w:rsid w:val="46449194"/>
    <w:rsid w:val="466D5D6D"/>
    <w:rsid w:val="47717A64"/>
    <w:rsid w:val="486E8AB0"/>
    <w:rsid w:val="487CA244"/>
    <w:rsid w:val="48A41D70"/>
    <w:rsid w:val="48F43296"/>
    <w:rsid w:val="4986878E"/>
    <w:rsid w:val="498F5506"/>
    <w:rsid w:val="4AC34FB9"/>
    <w:rsid w:val="4B236CCC"/>
    <w:rsid w:val="4BE3ABEB"/>
    <w:rsid w:val="4C01DC47"/>
    <w:rsid w:val="4C4AD5D0"/>
    <w:rsid w:val="4CF1989B"/>
    <w:rsid w:val="4D695852"/>
    <w:rsid w:val="4E1C529C"/>
    <w:rsid w:val="4F5FDB1B"/>
    <w:rsid w:val="51D9A1D4"/>
    <w:rsid w:val="5394F6DF"/>
    <w:rsid w:val="53B362A8"/>
    <w:rsid w:val="5498B718"/>
    <w:rsid w:val="55423661"/>
    <w:rsid w:val="55CC286E"/>
    <w:rsid w:val="5629AC6F"/>
    <w:rsid w:val="56451626"/>
    <w:rsid w:val="5665CA1C"/>
    <w:rsid w:val="57070250"/>
    <w:rsid w:val="57A8857B"/>
    <w:rsid w:val="5863D3CD"/>
    <w:rsid w:val="5964F514"/>
    <w:rsid w:val="5A23F16B"/>
    <w:rsid w:val="5B6DFC7D"/>
    <w:rsid w:val="5C258860"/>
    <w:rsid w:val="5D70B4A2"/>
    <w:rsid w:val="5DE34B73"/>
    <w:rsid w:val="5EF7BBF2"/>
    <w:rsid w:val="606DA049"/>
    <w:rsid w:val="60A89B2A"/>
    <w:rsid w:val="60E5E194"/>
    <w:rsid w:val="629185AE"/>
    <w:rsid w:val="632CFC70"/>
    <w:rsid w:val="634AC4A7"/>
    <w:rsid w:val="660AEDB3"/>
    <w:rsid w:val="66D758B8"/>
    <w:rsid w:val="67876ED8"/>
    <w:rsid w:val="678E948D"/>
    <w:rsid w:val="6809D72E"/>
    <w:rsid w:val="6943E93C"/>
    <w:rsid w:val="69A6D34D"/>
    <w:rsid w:val="6CA53F00"/>
    <w:rsid w:val="6CEE82D2"/>
    <w:rsid w:val="6EEC5AB8"/>
    <w:rsid w:val="71B791EB"/>
    <w:rsid w:val="72E9BE63"/>
    <w:rsid w:val="72F09C7C"/>
    <w:rsid w:val="74001DF4"/>
    <w:rsid w:val="7677A063"/>
    <w:rsid w:val="76E48E52"/>
    <w:rsid w:val="78702BFB"/>
    <w:rsid w:val="78F698E9"/>
    <w:rsid w:val="78FC953C"/>
    <w:rsid w:val="7BFA5796"/>
    <w:rsid w:val="7C01126D"/>
    <w:rsid w:val="7C4E20AB"/>
    <w:rsid w:val="7D9A5503"/>
    <w:rsid w:val="7E0E69B5"/>
    <w:rsid w:val="7F4A06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C2C72"/>
  <w15:chartTrackingRefBased/>
  <w15:docId w15:val="{85080713-2E8E-4E7B-BB53-92E4992B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autoSpaceDE w:val="0"/>
      <w:autoSpaceDN w:val="0"/>
      <w:adjustRightInd w:val="0"/>
      <w:spacing w:before="120" w:after="120"/>
    </w:pPr>
    <w:rPr>
      <w:rFonts w:ascii="Arial" w:hAnsi="Arial" w:cs="Arial"/>
      <w:color w:val="000000"/>
      <w:u w:color="000000"/>
    </w:rPr>
  </w:style>
  <w:style w:type="paragraph" w:styleId="berschrift1">
    <w:name w:val="heading 1"/>
    <w:basedOn w:val="Standard"/>
    <w:next w:val="Standard"/>
    <w:qFormat/>
    <w:pPr>
      <w:keepNext/>
      <w:spacing w:before="238" w:after="62"/>
      <w:outlineLvl w:val="0"/>
    </w:pPr>
    <w:rPr>
      <w:rFonts w:ascii="Helvetica" w:hAnsi="Helvetica" w:cs="Helvetica"/>
      <w:b/>
      <w:bCs/>
      <w:sz w:val="32"/>
      <w:szCs w:val="32"/>
    </w:rPr>
  </w:style>
  <w:style w:type="paragraph" w:styleId="berschrift2">
    <w:name w:val="heading 2"/>
    <w:basedOn w:val="Standard"/>
    <w:next w:val="Standard"/>
    <w:qFormat/>
    <w:pPr>
      <w:keepNext/>
      <w:spacing w:before="238" w:after="62"/>
      <w:outlineLvl w:val="1"/>
    </w:pPr>
    <w:rPr>
      <w:rFonts w:ascii="Helvetica" w:hAnsi="Helvetica" w:cs="Helvetica"/>
      <w:b/>
      <w:bCs/>
      <w:i/>
      <w:iCs/>
      <w:sz w:val="28"/>
      <w:szCs w:val="28"/>
    </w:rPr>
  </w:style>
  <w:style w:type="paragraph" w:styleId="berschrift3">
    <w:name w:val="heading 3"/>
    <w:basedOn w:val="Standard"/>
    <w:next w:val="Standard"/>
    <w:qFormat/>
    <w:pPr>
      <w:keepNext/>
      <w:spacing w:before="238" w:after="62"/>
      <w:outlineLvl w:val="2"/>
    </w:pPr>
    <w:rPr>
      <w:rFonts w:ascii="Helvetica" w:hAnsi="Helvetica" w:cs="Helvetica"/>
      <w:b/>
      <w:bCs/>
      <w:sz w:val="26"/>
      <w:szCs w:val="26"/>
    </w:rPr>
  </w:style>
  <w:style w:type="paragraph" w:styleId="berschrift4">
    <w:name w:val="heading 4"/>
    <w:basedOn w:val="Standard"/>
    <w:next w:val="Standard"/>
    <w:qFormat/>
    <w:pPr>
      <w:keepNext/>
      <w:spacing w:before="238" w:after="62"/>
      <w:outlineLvl w:val="3"/>
    </w:pPr>
    <w:rPr>
      <w:rFonts w:ascii="Times" w:hAnsi="Times" w:cs="Times"/>
      <w:b/>
      <w:bCs/>
      <w:sz w:val="28"/>
      <w:szCs w:val="28"/>
    </w:rPr>
  </w:style>
  <w:style w:type="paragraph" w:styleId="berschrift5">
    <w:name w:val="heading 5"/>
    <w:basedOn w:val="Standard"/>
    <w:next w:val="Standard"/>
    <w:qFormat/>
    <w:pPr>
      <w:spacing w:before="238" w:after="62"/>
      <w:outlineLvl w:val="4"/>
    </w:pPr>
    <w:rPr>
      <w:rFonts w:ascii="Times" w:hAnsi="Times" w:cs="Times"/>
      <w:b/>
      <w:bCs/>
      <w:i/>
      <w:iCs/>
      <w:sz w:val="26"/>
      <w:szCs w:val="26"/>
    </w:rPr>
  </w:style>
  <w:style w:type="paragraph" w:styleId="berschrift6">
    <w:name w:val="heading 6"/>
    <w:basedOn w:val="Standard"/>
    <w:next w:val="Standard"/>
    <w:qFormat/>
    <w:pPr>
      <w:spacing w:before="238" w:after="62"/>
      <w:outlineLvl w:val="5"/>
    </w:pPr>
    <w:rPr>
      <w:rFonts w:ascii="Times" w:hAnsi="Times" w:cs="Times"/>
      <w:b/>
      <w:bCs/>
      <w:sz w:val="22"/>
      <w:szCs w:val="22"/>
    </w:rPr>
  </w:style>
  <w:style w:type="paragraph" w:styleId="berschrift7">
    <w:name w:val="heading 7"/>
    <w:basedOn w:val="Standard"/>
    <w:next w:val="Standard"/>
    <w:qFormat/>
    <w:pPr>
      <w:spacing w:before="238" w:after="62"/>
      <w:outlineLvl w:val="6"/>
    </w:pPr>
    <w:rPr>
      <w:rFonts w:ascii="Times" w:hAnsi="Times" w:cs="Times"/>
      <w:sz w:val="24"/>
      <w:szCs w:val="24"/>
    </w:rPr>
  </w:style>
  <w:style w:type="paragraph" w:styleId="berschrift8">
    <w:name w:val="heading 8"/>
    <w:basedOn w:val="Standard"/>
    <w:next w:val="Standard"/>
    <w:qFormat/>
    <w:pPr>
      <w:spacing w:before="238" w:after="62"/>
      <w:outlineLvl w:val="7"/>
    </w:pPr>
    <w:rPr>
      <w:rFonts w:ascii="Times" w:hAnsi="Times" w:cs="Times"/>
      <w:i/>
      <w:iCs/>
      <w:sz w:val="24"/>
      <w:szCs w:val="24"/>
    </w:rPr>
  </w:style>
  <w:style w:type="paragraph" w:styleId="berschrift9">
    <w:name w:val="heading 9"/>
    <w:basedOn w:val="Standard"/>
    <w:next w:val="Standard"/>
    <w:qFormat/>
    <w:pPr>
      <w:spacing w:before="238" w:after="62"/>
      <w:outlineLvl w:val="8"/>
    </w:pPr>
    <w:rPr>
      <w:rFonts w:ascii="Helvetica" w:hAnsi="Helvetica" w:cs="Helvetic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trag">
    <w:name w:val="antrag"/>
    <w:pPr>
      <w:autoSpaceDE w:val="0"/>
      <w:autoSpaceDN w:val="0"/>
      <w:adjustRightInd w:val="0"/>
      <w:spacing w:before="120" w:after="120"/>
    </w:pPr>
    <w:rPr>
      <w:rFonts w:ascii="Arial" w:hAnsi="Arial" w:cs="Arial"/>
      <w:color w:val="000000"/>
      <w:u w:color="000000"/>
    </w:rPr>
  </w:style>
  <w:style w:type="character" w:styleId="Funotenzeichen">
    <w:name w:val="footnote reference"/>
    <w:rPr>
      <w:vertAlign w:val="superscript"/>
    </w:rPr>
  </w:style>
  <w:style w:type="paragraph" w:customStyle="1" w:styleId="wichtig">
    <w:name w:val="wichtig"/>
    <w:pPr>
      <w:autoSpaceDE w:val="0"/>
      <w:autoSpaceDN w:val="0"/>
      <w:adjustRightInd w:val="0"/>
      <w:spacing w:before="120" w:after="120"/>
    </w:pPr>
    <w:rPr>
      <w:rFonts w:ascii="Arial" w:hAnsi="Arial" w:cs="Arial"/>
      <w:b/>
      <w:bCs/>
      <w:color w:val="000000"/>
      <w:u w:color="000000"/>
    </w:rPr>
  </w:style>
  <w:style w:type="paragraph" w:customStyle="1" w:styleId="Liste2">
    <w:name w:val="Liste2"/>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Liste1">
    <w:name w:val="Liste1"/>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Liste3">
    <w:name w:val="Liste3"/>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antragTitel">
    <w:name w:val="antragTitel"/>
    <w:next w:val="Standard"/>
    <w:pPr>
      <w:autoSpaceDE w:val="0"/>
      <w:autoSpaceDN w:val="0"/>
      <w:adjustRightInd w:val="0"/>
      <w:spacing w:before="240" w:after="120"/>
    </w:pPr>
    <w:rPr>
      <w:rFonts w:ascii="Arial" w:hAnsi="Arial" w:cs="Arial"/>
      <w:b/>
      <w:bCs/>
      <w:color w:val="000000"/>
      <w:sz w:val="24"/>
      <w:szCs w:val="24"/>
      <w:u w:color="000000"/>
    </w:rPr>
  </w:style>
  <w:style w:type="paragraph" w:customStyle="1" w:styleId="zitatTitel">
    <w:name w:val="zitatTitel"/>
    <w:next w:val="Standard"/>
    <w:pPr>
      <w:autoSpaceDE w:val="0"/>
      <w:autoSpaceDN w:val="0"/>
      <w:adjustRightInd w:val="0"/>
      <w:spacing w:before="240" w:after="120"/>
    </w:pPr>
    <w:rPr>
      <w:rFonts w:ascii="Arial" w:hAnsi="Arial" w:cs="Arial"/>
      <w:b/>
      <w:bCs/>
      <w:color w:val="000000"/>
      <w:sz w:val="24"/>
      <w:szCs w:val="24"/>
      <w:u w:color="000000"/>
    </w:rPr>
  </w:style>
  <w:style w:type="paragraph" w:styleId="Funotentext">
    <w:name w:val="footnote text"/>
    <w:basedOn w:val="Standard"/>
    <w:rPr>
      <w:sz w:val="24"/>
      <w:szCs w:val="24"/>
    </w:rPr>
  </w:style>
  <w:style w:type="paragraph" w:customStyle="1" w:styleId="beweisTitel">
    <w:name w:val="beweisTitel"/>
    <w:pPr>
      <w:autoSpaceDE w:val="0"/>
      <w:autoSpaceDN w:val="0"/>
      <w:adjustRightInd w:val="0"/>
      <w:spacing w:before="120" w:after="120"/>
    </w:pPr>
    <w:rPr>
      <w:rFonts w:ascii="Arial" w:hAnsi="Arial" w:cs="Arial"/>
      <w:b/>
      <w:bCs/>
      <w:color w:val="000000"/>
      <w:sz w:val="24"/>
      <w:szCs w:val="24"/>
      <w:u w:color="000000"/>
    </w:rPr>
  </w:style>
  <w:style w:type="character" w:customStyle="1" w:styleId="em-fett">
    <w:name w:val="em-fett"/>
    <w:rPr>
      <w:b/>
      <w:bCs/>
    </w:rPr>
  </w:style>
  <w:style w:type="character" w:customStyle="1" w:styleId="em-kursiv">
    <w:name w:val="em-kursiv"/>
    <w:rPr>
      <w:i/>
      <w:iCs/>
    </w:rPr>
  </w:style>
  <w:style w:type="paragraph" w:customStyle="1" w:styleId="wichtigTitel">
    <w:name w:val="wichtigTitel"/>
    <w:pPr>
      <w:autoSpaceDE w:val="0"/>
      <w:autoSpaceDN w:val="0"/>
      <w:adjustRightInd w:val="0"/>
      <w:spacing w:before="120" w:after="120"/>
    </w:pPr>
    <w:rPr>
      <w:rFonts w:ascii="Arial" w:hAnsi="Arial" w:cs="Arial"/>
      <w:b/>
      <w:bCs/>
      <w:color w:val="000000"/>
      <w:sz w:val="24"/>
      <w:szCs w:val="24"/>
      <w:u w:color="000000"/>
    </w:rPr>
  </w:style>
  <w:style w:type="paragraph" w:customStyle="1" w:styleId="H6">
    <w:name w:val="H6"/>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5">
    <w:name w:val="H5"/>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zitat">
    <w:name w:val="zitat"/>
    <w:pPr>
      <w:autoSpaceDE w:val="0"/>
      <w:autoSpaceDN w:val="0"/>
      <w:adjustRightInd w:val="0"/>
      <w:spacing w:before="120" w:after="120"/>
    </w:pPr>
    <w:rPr>
      <w:rFonts w:ascii="Arial" w:hAnsi="Arial" w:cs="Arial"/>
      <w:color w:val="000000"/>
      <w:u w:color="000000"/>
    </w:rPr>
  </w:style>
  <w:style w:type="paragraph" w:customStyle="1" w:styleId="H4">
    <w:name w:val="H4"/>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3">
    <w:name w:val="H3"/>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2">
    <w:name w:val="H2"/>
    <w:next w:val="Standard"/>
    <w:pPr>
      <w:autoSpaceDE w:val="0"/>
      <w:autoSpaceDN w:val="0"/>
      <w:adjustRightInd w:val="0"/>
      <w:spacing w:before="180" w:after="120"/>
    </w:pPr>
    <w:rPr>
      <w:rFonts w:ascii="Arial" w:hAnsi="Arial" w:cs="Arial"/>
      <w:b/>
      <w:bCs/>
      <w:color w:val="000000"/>
      <w:sz w:val="22"/>
      <w:szCs w:val="22"/>
      <w:u w:color="000000"/>
    </w:rPr>
  </w:style>
  <w:style w:type="paragraph" w:customStyle="1" w:styleId="H1">
    <w:name w:val="H1"/>
    <w:next w:val="Standard"/>
    <w:pPr>
      <w:autoSpaceDE w:val="0"/>
      <w:autoSpaceDN w:val="0"/>
      <w:adjustRightInd w:val="0"/>
      <w:spacing w:before="240" w:after="120"/>
    </w:pPr>
    <w:rPr>
      <w:rFonts w:ascii="Arial" w:hAnsi="Arial" w:cs="Arial"/>
      <w:b/>
      <w:bCs/>
      <w:color w:val="000000"/>
      <w:sz w:val="24"/>
      <w:szCs w:val="24"/>
      <w:u w:color="000000"/>
    </w:rPr>
  </w:style>
  <w:style w:type="paragraph" w:customStyle="1" w:styleId="beweis">
    <w:name w:val="beweis"/>
    <w:pPr>
      <w:autoSpaceDE w:val="0"/>
      <w:autoSpaceDN w:val="0"/>
      <w:adjustRightInd w:val="0"/>
      <w:spacing w:before="120" w:after="120"/>
    </w:pPr>
    <w:rPr>
      <w:rFonts w:ascii="Arial" w:hAnsi="Arial" w:cs="Arial"/>
      <w:color w:val="000000"/>
      <w:u w:color="000000"/>
    </w:rPr>
  </w:style>
  <w:style w:type="paragraph" w:styleId="Sprechblasentext">
    <w:name w:val="Balloon Text"/>
    <w:basedOn w:val="Standard"/>
    <w:link w:val="SprechblasentextZchn"/>
    <w:rsid w:val="00110299"/>
    <w:pPr>
      <w:spacing w:before="0" w:after="0"/>
    </w:pPr>
    <w:rPr>
      <w:rFonts w:ascii="Tahoma" w:hAnsi="Tahoma" w:cs="Tahoma"/>
      <w:sz w:val="16"/>
      <w:szCs w:val="16"/>
    </w:rPr>
  </w:style>
  <w:style w:type="character" w:customStyle="1" w:styleId="SprechblasentextZchn">
    <w:name w:val="Sprechblasentext Zchn"/>
    <w:link w:val="Sprechblasentext"/>
    <w:rsid w:val="00110299"/>
    <w:rPr>
      <w:rFonts w:ascii="Tahoma" w:hAnsi="Tahoma" w:cs="Tahoma"/>
      <w:color w:val="000000"/>
      <w:sz w:val="16"/>
      <w:szCs w:val="16"/>
      <w:u w:color="000000"/>
    </w:rPr>
  </w:style>
  <w:style w:type="paragraph" w:styleId="Kopfzeile">
    <w:name w:val="header"/>
    <w:basedOn w:val="Standard"/>
    <w:link w:val="KopfzeileZchn"/>
    <w:rsid w:val="008E72A0"/>
    <w:pPr>
      <w:tabs>
        <w:tab w:val="center" w:pos="4536"/>
        <w:tab w:val="right" w:pos="9072"/>
      </w:tabs>
    </w:pPr>
  </w:style>
  <w:style w:type="character" w:customStyle="1" w:styleId="KopfzeileZchn">
    <w:name w:val="Kopfzeile Zchn"/>
    <w:link w:val="Kopfzeile"/>
    <w:rsid w:val="008E72A0"/>
    <w:rPr>
      <w:rFonts w:ascii="Arial" w:hAnsi="Arial" w:cs="Arial"/>
      <w:color w:val="000000"/>
      <w:u w:color="000000"/>
    </w:rPr>
  </w:style>
  <w:style w:type="paragraph" w:styleId="Fuzeile">
    <w:name w:val="footer"/>
    <w:basedOn w:val="Standard"/>
    <w:link w:val="FuzeileZchn"/>
    <w:uiPriority w:val="99"/>
    <w:rsid w:val="008E72A0"/>
    <w:pPr>
      <w:tabs>
        <w:tab w:val="center" w:pos="4536"/>
        <w:tab w:val="right" w:pos="9072"/>
      </w:tabs>
    </w:pPr>
  </w:style>
  <w:style w:type="character" w:customStyle="1" w:styleId="FuzeileZchn">
    <w:name w:val="Fußzeile Zchn"/>
    <w:link w:val="Fuzeile"/>
    <w:uiPriority w:val="99"/>
    <w:rsid w:val="008E72A0"/>
    <w:rPr>
      <w:rFonts w:ascii="Arial" w:hAnsi="Arial" w:cs="Arial"/>
      <w:color w:val="000000"/>
      <w:u w:color="000000"/>
    </w:rPr>
  </w:style>
  <w:style w:type="character" w:styleId="Kommentarzeichen">
    <w:name w:val="annotation reference"/>
    <w:rsid w:val="00043F74"/>
    <w:rPr>
      <w:sz w:val="16"/>
      <w:szCs w:val="16"/>
    </w:rPr>
  </w:style>
  <w:style w:type="paragraph" w:styleId="Kommentartext">
    <w:name w:val="annotation text"/>
    <w:basedOn w:val="Standard"/>
    <w:link w:val="KommentartextZchn"/>
    <w:rsid w:val="00043F74"/>
  </w:style>
  <w:style w:type="character" w:customStyle="1" w:styleId="KommentartextZchn">
    <w:name w:val="Kommentartext Zchn"/>
    <w:link w:val="Kommentartext"/>
    <w:rsid w:val="00043F74"/>
    <w:rPr>
      <w:rFonts w:ascii="Arial" w:hAnsi="Arial" w:cs="Arial"/>
      <w:color w:val="000000"/>
      <w:u w:color="000000"/>
    </w:rPr>
  </w:style>
  <w:style w:type="paragraph" w:styleId="Kommentarthema">
    <w:name w:val="annotation subject"/>
    <w:basedOn w:val="Kommentartext"/>
    <w:next w:val="Kommentartext"/>
    <w:link w:val="KommentarthemaZchn"/>
    <w:rsid w:val="00043F74"/>
    <w:rPr>
      <w:b/>
      <w:bCs/>
    </w:rPr>
  </w:style>
  <w:style w:type="character" w:customStyle="1" w:styleId="KommentarthemaZchn">
    <w:name w:val="Kommentarthema Zchn"/>
    <w:link w:val="Kommentarthema"/>
    <w:rsid w:val="00043F74"/>
    <w:rPr>
      <w:rFonts w:ascii="Arial" w:hAnsi="Arial" w:cs="Arial"/>
      <w:b/>
      <w:bCs/>
      <w:color w:val="000000"/>
      <w:u w:color="000000"/>
    </w:rPr>
  </w:style>
  <w:style w:type="paragraph" w:styleId="Listenabsatz">
    <w:name w:val="List Paragraph"/>
    <w:basedOn w:val="Standard"/>
    <w:uiPriority w:val="34"/>
    <w:qFormat/>
    <w:rsid w:val="003D4ECC"/>
    <w:pPr>
      <w:autoSpaceDE/>
      <w:autoSpaceDN/>
      <w:adjustRightInd/>
      <w:spacing w:before="0" w:after="0"/>
      <w:ind w:left="720"/>
    </w:pPr>
    <w:rPr>
      <w:rFonts w:ascii="Calibri" w:eastAsia="Calibri" w:hAnsi="Calibri" w:cs="Times New Roman"/>
      <w:color w:val="auto"/>
      <w:sz w:val="22"/>
      <w:szCs w:val="22"/>
      <w:lang w:eastAsia="en-US"/>
    </w:rPr>
  </w:style>
  <w:style w:type="character" w:styleId="Hyperlink">
    <w:name w:val="Hyperlink"/>
    <w:basedOn w:val="Absatz-Standardschriftart"/>
    <w:rsid w:val="002733CB"/>
    <w:rPr>
      <w:color w:val="0563C1" w:themeColor="hyperlink"/>
      <w:u w:val="single"/>
    </w:rPr>
  </w:style>
  <w:style w:type="character" w:styleId="NichtaufgelsteErwhnung">
    <w:name w:val="Unresolved Mention"/>
    <w:basedOn w:val="Absatz-Standardschriftart"/>
    <w:uiPriority w:val="99"/>
    <w:semiHidden/>
    <w:unhideWhenUsed/>
    <w:rsid w:val="002733CB"/>
    <w:rPr>
      <w:color w:val="605E5C"/>
      <w:shd w:val="clear" w:color="auto" w:fill="E1DFDD"/>
    </w:rPr>
  </w:style>
  <w:style w:type="paragraph" w:styleId="berarbeitung">
    <w:name w:val="Revision"/>
    <w:hidden/>
    <w:uiPriority w:val="99"/>
    <w:semiHidden/>
    <w:rsid w:val="00CB509A"/>
    <w:rPr>
      <w:rFonts w:ascii="Arial" w:hAnsi="Arial" w:cs="Arial"/>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9238">
      <w:bodyDiv w:val="1"/>
      <w:marLeft w:val="0"/>
      <w:marRight w:val="0"/>
      <w:marTop w:val="0"/>
      <w:marBottom w:val="0"/>
      <w:divBdr>
        <w:top w:val="none" w:sz="0" w:space="0" w:color="auto"/>
        <w:left w:val="none" w:sz="0" w:space="0" w:color="auto"/>
        <w:bottom w:val="none" w:sz="0" w:space="0" w:color="auto"/>
        <w:right w:val="none" w:sz="0" w:space="0" w:color="auto"/>
      </w:divBdr>
    </w:div>
    <w:div w:id="316812179">
      <w:bodyDiv w:val="1"/>
      <w:marLeft w:val="0"/>
      <w:marRight w:val="0"/>
      <w:marTop w:val="0"/>
      <w:marBottom w:val="0"/>
      <w:divBdr>
        <w:top w:val="none" w:sz="0" w:space="0" w:color="auto"/>
        <w:left w:val="none" w:sz="0" w:space="0" w:color="auto"/>
        <w:bottom w:val="none" w:sz="0" w:space="0" w:color="auto"/>
        <w:right w:val="none" w:sz="0" w:space="0" w:color="auto"/>
      </w:divBdr>
    </w:div>
    <w:div w:id="321199364">
      <w:bodyDiv w:val="1"/>
      <w:marLeft w:val="0"/>
      <w:marRight w:val="0"/>
      <w:marTop w:val="0"/>
      <w:marBottom w:val="0"/>
      <w:divBdr>
        <w:top w:val="none" w:sz="0" w:space="0" w:color="auto"/>
        <w:left w:val="none" w:sz="0" w:space="0" w:color="auto"/>
        <w:bottom w:val="none" w:sz="0" w:space="0" w:color="auto"/>
        <w:right w:val="none" w:sz="0" w:space="0" w:color="auto"/>
      </w:divBdr>
    </w:div>
    <w:div w:id="367687980">
      <w:bodyDiv w:val="1"/>
      <w:marLeft w:val="0"/>
      <w:marRight w:val="0"/>
      <w:marTop w:val="0"/>
      <w:marBottom w:val="0"/>
      <w:divBdr>
        <w:top w:val="none" w:sz="0" w:space="0" w:color="auto"/>
        <w:left w:val="none" w:sz="0" w:space="0" w:color="auto"/>
        <w:bottom w:val="none" w:sz="0" w:space="0" w:color="auto"/>
        <w:right w:val="none" w:sz="0" w:space="0" w:color="auto"/>
      </w:divBdr>
    </w:div>
    <w:div w:id="475420571">
      <w:bodyDiv w:val="1"/>
      <w:marLeft w:val="0"/>
      <w:marRight w:val="0"/>
      <w:marTop w:val="0"/>
      <w:marBottom w:val="0"/>
      <w:divBdr>
        <w:top w:val="none" w:sz="0" w:space="0" w:color="auto"/>
        <w:left w:val="none" w:sz="0" w:space="0" w:color="auto"/>
        <w:bottom w:val="none" w:sz="0" w:space="0" w:color="auto"/>
        <w:right w:val="none" w:sz="0" w:space="0" w:color="auto"/>
      </w:divBdr>
    </w:div>
    <w:div w:id="588464858">
      <w:bodyDiv w:val="1"/>
      <w:marLeft w:val="0"/>
      <w:marRight w:val="0"/>
      <w:marTop w:val="0"/>
      <w:marBottom w:val="0"/>
      <w:divBdr>
        <w:top w:val="none" w:sz="0" w:space="0" w:color="auto"/>
        <w:left w:val="none" w:sz="0" w:space="0" w:color="auto"/>
        <w:bottom w:val="none" w:sz="0" w:space="0" w:color="auto"/>
        <w:right w:val="none" w:sz="0" w:space="0" w:color="auto"/>
      </w:divBdr>
    </w:div>
    <w:div w:id="1969553940">
      <w:bodyDiv w:val="1"/>
      <w:marLeft w:val="0"/>
      <w:marRight w:val="0"/>
      <w:marTop w:val="0"/>
      <w:marBottom w:val="0"/>
      <w:divBdr>
        <w:top w:val="none" w:sz="0" w:space="0" w:color="auto"/>
        <w:left w:val="none" w:sz="0" w:space="0" w:color="auto"/>
        <w:bottom w:val="none" w:sz="0" w:space="0" w:color="auto"/>
        <w:right w:val="none" w:sz="0" w:space="0" w:color="auto"/>
      </w:divBdr>
    </w:div>
    <w:div w:id="20130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4271B45749634B8F5DBF29CD123E79" ma:contentTypeVersion="4" ma:contentTypeDescription="Create a new document." ma:contentTypeScope="" ma:versionID="e582054c9da195459bf6bd4a33497ef4">
  <xsd:schema xmlns:xsd="http://www.w3.org/2001/XMLSchema" xmlns:xs="http://www.w3.org/2001/XMLSchema" xmlns:p="http://schemas.microsoft.com/office/2006/metadata/properties" xmlns:ns2="8e70a45f-083a-4bcc-9e31-9d79d3927ba9" targetNamespace="http://schemas.microsoft.com/office/2006/metadata/properties" ma:root="true" ma:fieldsID="729abcab46909d2363d2d4c875986ec3" ns2:_="">
    <xsd:import namespace="8e70a45f-083a-4bcc-9e31-9d79d3927b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0a45f-083a-4bcc-9e31-9d79d3927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AAFCB-141B-4F2A-8B0E-CA45A9196121}">
  <ds:schemaRefs>
    <ds:schemaRef ds:uri="http://schemas.openxmlformats.org/officeDocument/2006/bibliography"/>
  </ds:schemaRefs>
</ds:datastoreItem>
</file>

<file path=customXml/itemProps2.xml><?xml version="1.0" encoding="utf-8"?>
<ds:datastoreItem xmlns:ds="http://schemas.openxmlformats.org/officeDocument/2006/customXml" ds:itemID="{0B7AC570-A6E3-4C18-BE73-46B7AC69E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468366-26B8-49E7-A57A-F1C3C2FB8CA3}">
  <ds:schemaRefs>
    <ds:schemaRef ds:uri="http://schemas.microsoft.com/sharepoint/v3/contenttype/forms"/>
  </ds:schemaRefs>
</ds:datastoreItem>
</file>

<file path=customXml/itemProps4.xml><?xml version="1.0" encoding="utf-8"?>
<ds:datastoreItem xmlns:ds="http://schemas.openxmlformats.org/officeDocument/2006/customXml" ds:itemID="{EF311C3E-854F-4D1C-95E4-A4C24A9CD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0a45f-083a-4bcc-9e31-9d79d3927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4781</Words>
  <Characters>30125</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Allgemeine Einkaufsbedingungen mit Vertragsstrafe</vt:lpstr>
    </vt:vector>
  </TitlesOfParts>
  <Company>C.H. Beck</Company>
  <LinksUpToDate>false</LinksUpToDate>
  <CharactersWithSpaces>34837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Einkaufsbedingungen mit Vertragsstrafe</dc:title>
  <dc:subject/>
  <dc:creator>C.H. Beck</dc:creator>
  <cp:keywords/>
  <cp:lastModifiedBy>Dr. Christoph Bode</cp:lastModifiedBy>
  <cp:revision>25</cp:revision>
  <cp:lastPrinted>2015-07-01T18:53:00Z</cp:lastPrinted>
  <dcterms:created xsi:type="dcterms:W3CDTF">2025-10-10T07:39:00Z</dcterms:created>
  <dcterms:modified xsi:type="dcterms:W3CDTF">2025-10-10T08:24:00Z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TD">
    <vt:lpwstr>jurBook</vt:lpwstr>
  </property>
  <property fmtid="{D5CDD505-2E9C-101B-9397-08002B2CF9AE}" pid="3" name="creator">
    <vt:lpwstr>upCast RT 7.7.0 (Build 1755) (c) 1999-2011  infinity-loop GmbH</vt:lpwstr>
  </property>
  <property fmtid="{D5CDD505-2E9C-101B-9397-08002B2CF9AE}" pid="4" name="ContentTypeId">
    <vt:lpwstr>0x0101004E4271B45749634B8F5DBF29CD123E79</vt:lpwstr>
  </property>
  <property fmtid="{D5CDD505-2E9C-101B-9397-08002B2CF9AE}" pid="5" name="MediaServiceImageTags">
    <vt:lpwstr/>
  </property>
</Properties>
</file>